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3112C" w14:textId="3D68FCC8" w:rsidR="00C60F99" w:rsidRPr="00237A0E" w:rsidRDefault="000A51E7" w:rsidP="000A2EBF">
      <w:pPr>
        <w:spacing w:after="98" w:line="259" w:lineRule="auto"/>
        <w:ind w:left="0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Załącznik nr </w:t>
      </w:r>
      <w:r w:rsidR="00DE11C6" w:rsidRPr="00237A0E">
        <w:rPr>
          <w:rFonts w:ascii="Arial" w:hAnsi="Arial" w:cs="Arial"/>
          <w:szCs w:val="22"/>
        </w:rPr>
        <w:t>7</w:t>
      </w:r>
    </w:p>
    <w:p w14:paraId="5824B107" w14:textId="5A378021" w:rsidR="00AD216F" w:rsidRPr="00237A0E" w:rsidRDefault="0094436D" w:rsidP="000A2EBF">
      <w:pPr>
        <w:spacing w:after="98" w:line="259" w:lineRule="auto"/>
        <w:ind w:left="0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 </w:t>
      </w:r>
    </w:p>
    <w:p w14:paraId="01878C7C" w14:textId="33192BB2" w:rsidR="00AD216F" w:rsidRPr="00237A0E" w:rsidRDefault="00AD216F" w:rsidP="00B045DB">
      <w:pPr>
        <w:spacing w:after="98" w:line="259" w:lineRule="auto"/>
        <w:ind w:left="0" w:right="0" w:firstLine="0"/>
        <w:jc w:val="center"/>
        <w:rPr>
          <w:rFonts w:ascii="Arial" w:hAnsi="Arial" w:cs="Arial"/>
          <w:b/>
          <w:bCs/>
          <w:szCs w:val="22"/>
        </w:rPr>
      </w:pPr>
      <w:r w:rsidRPr="00237A0E">
        <w:rPr>
          <w:rFonts w:ascii="Arial" w:hAnsi="Arial" w:cs="Arial"/>
          <w:b/>
          <w:bCs/>
          <w:szCs w:val="22"/>
        </w:rPr>
        <w:t>Zasady współpracy Stron w obszarze danych osobowych w związku z realizacją zadań określonych w Umowie</w:t>
      </w:r>
      <w:r w:rsidR="001E220A" w:rsidRPr="00237A0E">
        <w:rPr>
          <w:rFonts w:ascii="Arial" w:hAnsi="Arial" w:cs="Arial"/>
          <w:b/>
          <w:bCs/>
          <w:szCs w:val="22"/>
        </w:rPr>
        <w:t xml:space="preserve"> </w:t>
      </w:r>
    </w:p>
    <w:p w14:paraId="3BF69DA0" w14:textId="77777777" w:rsidR="00C60F99" w:rsidRPr="00237A0E" w:rsidRDefault="0081533F" w:rsidP="000A2EBF">
      <w:pPr>
        <w:spacing w:after="132" w:line="259" w:lineRule="auto"/>
        <w:ind w:left="0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b/>
          <w:szCs w:val="22"/>
        </w:rPr>
        <w:t xml:space="preserve"> </w:t>
      </w:r>
    </w:p>
    <w:p w14:paraId="7F09D864" w14:textId="1765003A" w:rsidR="00C60F99" w:rsidRPr="00237A0E" w:rsidRDefault="000A51E7" w:rsidP="000A2EBF">
      <w:pPr>
        <w:pStyle w:val="Nagwek1"/>
        <w:numPr>
          <w:ilvl w:val="0"/>
          <w:numId w:val="7"/>
        </w:numPr>
        <w:tabs>
          <w:tab w:val="center" w:pos="2746"/>
        </w:tabs>
        <w:ind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Zasady przetwarzania danych osobowych oraz klauzule informacyjne</w:t>
      </w:r>
    </w:p>
    <w:p w14:paraId="45372A8D" w14:textId="77777777" w:rsidR="00C60F99" w:rsidRPr="00237A0E" w:rsidRDefault="0081533F" w:rsidP="2E7DF1A1">
      <w:pPr>
        <w:numPr>
          <w:ilvl w:val="0"/>
          <w:numId w:val="1"/>
        </w:numPr>
        <w:ind w:right="40" w:hanging="360"/>
        <w:rPr>
          <w:rFonts w:ascii="Arial" w:hAnsi="Arial" w:cs="Arial"/>
        </w:rPr>
      </w:pPr>
      <w:r w:rsidRPr="00237A0E">
        <w:rPr>
          <w:rFonts w:ascii="Arial" w:hAnsi="Arial" w:cs="Arial"/>
        </w:rPr>
        <w:t xml:space="preserve">Strony oświadczają, że gromadzą dane osobowe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237A0E">
        <w:rPr>
          <w:rFonts w:ascii="Arial" w:hAnsi="Arial" w:cs="Arial"/>
        </w:rPr>
        <w:t>późn</w:t>
      </w:r>
      <w:proofErr w:type="spellEnd"/>
      <w:r w:rsidRPr="00237A0E">
        <w:rPr>
          <w:rFonts w:ascii="Arial" w:hAnsi="Arial" w:cs="Arial"/>
        </w:rPr>
        <w:t xml:space="preserve">. zm., dalej: RODO) oraz zgodnie z obowiązującymi przepisami prawa dotyczącymi ochrony danych osobowych, a także  decyzjami administracyjnymi oraz wytycznymi/zaleceniami w tym zakresie. </w:t>
      </w:r>
    </w:p>
    <w:p w14:paraId="0F419DBD" w14:textId="304B1031" w:rsidR="00D438FF" w:rsidRPr="00237A0E" w:rsidRDefault="0081533F" w:rsidP="00213A62">
      <w:pPr>
        <w:numPr>
          <w:ilvl w:val="0"/>
          <w:numId w:val="1"/>
        </w:numPr>
        <w:ind w:right="40" w:hanging="360"/>
        <w:rPr>
          <w:rFonts w:ascii="Arial" w:hAnsi="Arial" w:cs="Arial"/>
        </w:rPr>
      </w:pPr>
      <w:r w:rsidRPr="00237A0E">
        <w:rPr>
          <w:rFonts w:ascii="Arial" w:hAnsi="Arial" w:cs="Arial"/>
        </w:rPr>
        <w:t xml:space="preserve">Udostępnione dane osobowe mają służyć do realizacji zadań związanych z planem rozwojowym na mocy art. 14lzm </w:t>
      </w:r>
      <w:r w:rsidR="00D438FF" w:rsidRPr="00237A0E">
        <w:rPr>
          <w:rFonts w:ascii="Arial" w:hAnsi="Arial" w:cs="Arial"/>
        </w:rPr>
        <w:t>ustawy z dnia 6 grudnia 2006 r. o zasadach prowadzenia polityki rozwoju (Dz. U. z 2025 r. poz. 198), zwanej dalej „ustawą”;</w:t>
      </w:r>
    </w:p>
    <w:p w14:paraId="6B9C2DBB" w14:textId="4995C9B4" w:rsidR="00C60F99" w:rsidRPr="00237A0E" w:rsidRDefault="008E3FCE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Z</w:t>
      </w:r>
      <w:r w:rsidR="0081533F" w:rsidRPr="00237A0E">
        <w:rPr>
          <w:rFonts w:ascii="Arial" w:hAnsi="Arial" w:cs="Arial"/>
          <w:szCs w:val="22"/>
        </w:rPr>
        <w:t>akres udostępnianych między Stronami danych osobowych, który wskazano w punkcie II niniejszego załącznika</w:t>
      </w:r>
      <w:r w:rsidRPr="00237A0E">
        <w:rPr>
          <w:rFonts w:ascii="Arial" w:hAnsi="Arial" w:cs="Arial"/>
          <w:szCs w:val="22"/>
        </w:rPr>
        <w:t>,</w:t>
      </w:r>
      <w:r w:rsidR="0081533F" w:rsidRPr="00237A0E">
        <w:rPr>
          <w:rFonts w:ascii="Arial" w:hAnsi="Arial" w:cs="Arial"/>
          <w:szCs w:val="22"/>
        </w:rPr>
        <w:t xml:space="preserve"> powinien zostać ustalony zgodnie z zasadą minimalizacji danych, o której mowa w art. 5 ust. 1 lit. c RODO</w:t>
      </w:r>
      <w:r w:rsidR="001B7072" w:rsidRPr="00237A0E">
        <w:rPr>
          <w:rFonts w:ascii="Arial" w:hAnsi="Arial" w:cs="Arial"/>
          <w:szCs w:val="22"/>
        </w:rPr>
        <w:t>,</w:t>
      </w:r>
      <w:r w:rsidR="0081533F" w:rsidRPr="00237A0E">
        <w:rPr>
          <w:rFonts w:ascii="Arial" w:hAnsi="Arial" w:cs="Arial"/>
          <w:szCs w:val="22"/>
        </w:rPr>
        <w:t xml:space="preserve"> i nie może wykraczać poza określony przez Instytucję Koordynującą</w:t>
      </w:r>
      <w:r w:rsidR="00696D2A" w:rsidRPr="00237A0E">
        <w:rPr>
          <w:rFonts w:ascii="Arial" w:hAnsi="Arial" w:cs="Arial"/>
          <w:szCs w:val="22"/>
        </w:rPr>
        <w:t xml:space="preserve"> (dalej IK)</w:t>
      </w:r>
      <w:r w:rsidR="00AC75D1" w:rsidRPr="00237A0E">
        <w:rPr>
          <w:rFonts w:ascii="Arial" w:hAnsi="Arial" w:cs="Arial"/>
          <w:szCs w:val="22"/>
        </w:rPr>
        <w:t xml:space="preserve"> oraz </w:t>
      </w:r>
      <w:r w:rsidR="00696D2A" w:rsidRPr="00237A0E">
        <w:rPr>
          <w:rFonts w:ascii="Arial" w:hAnsi="Arial" w:cs="Arial"/>
          <w:szCs w:val="22"/>
        </w:rPr>
        <w:t>Instytucj</w:t>
      </w:r>
      <w:r w:rsidR="0037438B" w:rsidRPr="00237A0E">
        <w:rPr>
          <w:rFonts w:ascii="Arial" w:hAnsi="Arial" w:cs="Arial"/>
          <w:szCs w:val="22"/>
        </w:rPr>
        <w:t>ę</w:t>
      </w:r>
      <w:r w:rsidR="00696D2A" w:rsidRPr="00237A0E">
        <w:rPr>
          <w:rFonts w:ascii="Arial" w:hAnsi="Arial" w:cs="Arial"/>
          <w:szCs w:val="22"/>
        </w:rPr>
        <w:t xml:space="preserve"> odpowiedzialną za realizacje Inwestycji (dalej IOI)</w:t>
      </w:r>
      <w:r w:rsidR="0081533F" w:rsidRPr="00237A0E">
        <w:rPr>
          <w:rFonts w:ascii="Arial" w:hAnsi="Arial" w:cs="Arial"/>
          <w:szCs w:val="22"/>
        </w:rPr>
        <w:t xml:space="preserve"> zakres danych osobowych</w:t>
      </w:r>
      <w:r w:rsidRPr="00237A0E">
        <w:rPr>
          <w:rFonts w:ascii="Arial" w:hAnsi="Arial" w:cs="Arial"/>
          <w:szCs w:val="22"/>
        </w:rPr>
        <w:t>,</w:t>
      </w:r>
      <w:r w:rsidR="0081533F" w:rsidRPr="00237A0E">
        <w:rPr>
          <w:rFonts w:ascii="Arial" w:hAnsi="Arial" w:cs="Arial"/>
          <w:szCs w:val="22"/>
        </w:rPr>
        <w:t xml:space="preserve"> możliwych do przetwarzania w związku z realizacją </w:t>
      </w:r>
      <w:r w:rsidR="00365BC5" w:rsidRPr="00237A0E">
        <w:rPr>
          <w:rFonts w:ascii="Arial" w:hAnsi="Arial" w:cs="Arial"/>
          <w:szCs w:val="22"/>
        </w:rPr>
        <w:t>zadań określonych w Umowie</w:t>
      </w:r>
      <w:r w:rsidR="0081533F" w:rsidRPr="00237A0E">
        <w:rPr>
          <w:rFonts w:ascii="Arial" w:hAnsi="Arial" w:cs="Arial"/>
          <w:szCs w:val="22"/>
        </w:rPr>
        <w:t>.</w:t>
      </w:r>
      <w:r w:rsidR="0081533F" w:rsidRPr="00237A0E">
        <w:rPr>
          <w:rFonts w:ascii="Arial" w:hAnsi="Arial" w:cs="Arial"/>
          <w:b/>
          <w:szCs w:val="22"/>
        </w:rPr>
        <w:t xml:space="preserve"> </w:t>
      </w:r>
    </w:p>
    <w:p w14:paraId="619348A8" w14:textId="1267D922" w:rsidR="00C60F99" w:rsidRPr="00237A0E" w:rsidRDefault="009123C3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IK, IOI oraz OOW </w:t>
      </w:r>
      <w:r w:rsidR="0081533F" w:rsidRPr="00237A0E">
        <w:rPr>
          <w:rFonts w:ascii="Arial" w:hAnsi="Arial" w:cs="Arial"/>
          <w:szCs w:val="22"/>
        </w:rPr>
        <w:t xml:space="preserve">są zobowiązane do wzajemnego informowania się w formie pisemnej o konieczności zmiany zakresu udostępnianych danych przed jej dokonaniem oraz dokumentowanie tej zmiany i jej przyczyny. Zmiana ta nie wymaga sporządzania aneksu do </w:t>
      </w:r>
      <w:r w:rsidR="00D67F9D" w:rsidRPr="00237A0E">
        <w:rPr>
          <w:rFonts w:ascii="Arial" w:hAnsi="Arial" w:cs="Arial"/>
          <w:szCs w:val="22"/>
        </w:rPr>
        <w:t>Umowy.</w:t>
      </w:r>
    </w:p>
    <w:p w14:paraId="6A573A42" w14:textId="7FB655BA" w:rsidR="00C60F99" w:rsidRPr="00237A0E" w:rsidRDefault="0081533F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W wyniku udostępniania danych osobowych</w:t>
      </w:r>
      <w:r w:rsidR="008160D7" w:rsidRPr="00237A0E">
        <w:rPr>
          <w:rFonts w:ascii="Arial" w:hAnsi="Arial" w:cs="Arial"/>
          <w:szCs w:val="22"/>
        </w:rPr>
        <w:t>,</w:t>
      </w:r>
      <w:r w:rsidRPr="00237A0E">
        <w:rPr>
          <w:rFonts w:ascii="Arial" w:hAnsi="Arial" w:cs="Arial"/>
          <w:szCs w:val="22"/>
        </w:rPr>
        <w:t xml:space="preserve"> Strona otrzymująca dane staje się </w:t>
      </w:r>
      <w:r w:rsidR="008160D7" w:rsidRPr="00237A0E">
        <w:rPr>
          <w:rFonts w:ascii="Arial" w:hAnsi="Arial" w:cs="Arial"/>
          <w:szCs w:val="22"/>
        </w:rPr>
        <w:t xml:space="preserve">ich </w:t>
      </w:r>
      <w:r w:rsidRPr="00237A0E">
        <w:rPr>
          <w:rFonts w:ascii="Arial" w:hAnsi="Arial" w:cs="Arial"/>
          <w:szCs w:val="22"/>
        </w:rPr>
        <w:t xml:space="preserve">samodzielnym  Administratorem, odrębnym od Strony udostępniającej, na mocy art. 14lzk ustawy. </w:t>
      </w:r>
    </w:p>
    <w:p w14:paraId="2F62DF07" w14:textId="7BF00412" w:rsidR="00C60F99" w:rsidRPr="00237A0E" w:rsidRDefault="0081533F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Strony mogą udostępniać dane osobowe innym podmiotom, o których mowa w art. 14lzl ustawy</w:t>
      </w:r>
      <w:r w:rsidR="001B7072" w:rsidRPr="00237A0E">
        <w:rPr>
          <w:rFonts w:ascii="Arial" w:hAnsi="Arial" w:cs="Arial"/>
          <w:szCs w:val="22"/>
        </w:rPr>
        <w:t>,</w:t>
      </w:r>
      <w:r w:rsidRPr="00237A0E">
        <w:rPr>
          <w:rFonts w:ascii="Arial" w:hAnsi="Arial" w:cs="Arial"/>
          <w:szCs w:val="22"/>
        </w:rPr>
        <w:t xml:space="preserve"> w zakresie niezbędnym do realizacji zadań związanych z wdrażaniem planu rozwojowego, określonym w przepisach prawa lub </w:t>
      </w:r>
      <w:r w:rsidR="00BE5A6B" w:rsidRPr="00237A0E">
        <w:rPr>
          <w:rFonts w:ascii="Arial" w:hAnsi="Arial" w:cs="Arial"/>
          <w:szCs w:val="22"/>
        </w:rPr>
        <w:t xml:space="preserve">Umowie </w:t>
      </w:r>
      <w:r w:rsidRPr="00237A0E">
        <w:rPr>
          <w:rFonts w:ascii="Arial" w:hAnsi="Arial" w:cs="Arial"/>
          <w:szCs w:val="22"/>
        </w:rPr>
        <w:t xml:space="preserve">oraz organom Unii Europejskiej w celach określonych w art. 22 ust. 2 lit. d rozporządzenia 2021/241. W pozostałych przypadkach Strony mogą przekazać dane osobowe do organów publicznych i urzędów państwowych lub innych podmiotów upoważnionych na podstawie przepisów prawa. Podmioty te nie stanowią odbiorców danych w rozumieniu art. 4 pkt 9 RODO. </w:t>
      </w:r>
    </w:p>
    <w:p w14:paraId="7F12DC57" w14:textId="555B1C74" w:rsidR="00C60F99" w:rsidRPr="00237A0E" w:rsidRDefault="0081533F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Strony oświadczają zgodnie, że </w:t>
      </w:r>
      <w:r w:rsidR="00D67F9D" w:rsidRPr="00237A0E">
        <w:rPr>
          <w:rFonts w:ascii="Arial" w:hAnsi="Arial" w:cs="Arial"/>
          <w:szCs w:val="22"/>
        </w:rPr>
        <w:t>OOW</w:t>
      </w:r>
      <w:r w:rsidRPr="00237A0E">
        <w:rPr>
          <w:rFonts w:ascii="Arial" w:hAnsi="Arial" w:cs="Arial"/>
          <w:szCs w:val="22"/>
        </w:rPr>
        <w:t xml:space="preserve"> zrealizuje obowiązek informacyjny</w:t>
      </w:r>
      <w:r w:rsidR="008160D7" w:rsidRPr="00237A0E">
        <w:rPr>
          <w:rFonts w:ascii="Arial" w:hAnsi="Arial" w:cs="Arial"/>
          <w:szCs w:val="22"/>
        </w:rPr>
        <w:t xml:space="preserve"> wynikający</w:t>
      </w:r>
      <w:r w:rsidRPr="00237A0E">
        <w:rPr>
          <w:rFonts w:ascii="Arial" w:hAnsi="Arial" w:cs="Arial"/>
          <w:szCs w:val="22"/>
        </w:rPr>
        <w:t xml:space="preserve"> z art. 14 RODO</w:t>
      </w:r>
      <w:r w:rsidR="008160D7" w:rsidRPr="00237A0E">
        <w:rPr>
          <w:rFonts w:ascii="Arial" w:hAnsi="Arial" w:cs="Arial"/>
          <w:szCs w:val="22"/>
        </w:rPr>
        <w:t>,</w:t>
      </w:r>
      <w:r w:rsidRPr="00237A0E">
        <w:rPr>
          <w:rFonts w:ascii="Arial" w:hAnsi="Arial" w:cs="Arial"/>
          <w:szCs w:val="22"/>
        </w:rPr>
        <w:t xml:space="preserve"> w imieniu </w:t>
      </w:r>
      <w:r w:rsidR="006D1D96" w:rsidRPr="00237A0E">
        <w:rPr>
          <w:rFonts w:ascii="Arial" w:hAnsi="Arial" w:cs="Arial"/>
          <w:szCs w:val="22"/>
        </w:rPr>
        <w:t>Instytucji Koordynującej (zwanej dalej: „</w:t>
      </w:r>
      <w:r w:rsidRPr="00237A0E">
        <w:rPr>
          <w:rFonts w:ascii="Arial" w:hAnsi="Arial" w:cs="Arial"/>
          <w:szCs w:val="22"/>
        </w:rPr>
        <w:t>I</w:t>
      </w:r>
      <w:r w:rsidR="008160D7" w:rsidRPr="00237A0E">
        <w:rPr>
          <w:rFonts w:ascii="Arial" w:hAnsi="Arial" w:cs="Arial"/>
          <w:szCs w:val="22"/>
        </w:rPr>
        <w:t>K</w:t>
      </w:r>
      <w:r w:rsidR="006D1D96" w:rsidRPr="00237A0E">
        <w:rPr>
          <w:rFonts w:ascii="Arial" w:hAnsi="Arial" w:cs="Arial"/>
          <w:szCs w:val="22"/>
        </w:rPr>
        <w:t>”)</w:t>
      </w:r>
      <w:r w:rsidR="008160D7" w:rsidRPr="00237A0E">
        <w:rPr>
          <w:rFonts w:ascii="Arial" w:hAnsi="Arial" w:cs="Arial"/>
          <w:szCs w:val="22"/>
        </w:rPr>
        <w:t xml:space="preserve"> </w:t>
      </w:r>
      <w:r w:rsidR="00C4046E" w:rsidRPr="00237A0E">
        <w:rPr>
          <w:rFonts w:ascii="Arial" w:hAnsi="Arial" w:cs="Arial"/>
          <w:szCs w:val="22"/>
        </w:rPr>
        <w:t>oraz IOI</w:t>
      </w:r>
      <w:r w:rsidRPr="00237A0E">
        <w:rPr>
          <w:rFonts w:ascii="Arial" w:hAnsi="Arial" w:cs="Arial"/>
          <w:szCs w:val="22"/>
        </w:rPr>
        <w:t>, wobec osób, których dane udostępnia I</w:t>
      </w:r>
      <w:r w:rsidR="008160D7" w:rsidRPr="00237A0E">
        <w:rPr>
          <w:rFonts w:ascii="Arial" w:hAnsi="Arial" w:cs="Arial"/>
          <w:szCs w:val="22"/>
        </w:rPr>
        <w:t xml:space="preserve">K </w:t>
      </w:r>
      <w:r w:rsidR="00013A0A" w:rsidRPr="00237A0E">
        <w:rPr>
          <w:rFonts w:ascii="Arial" w:hAnsi="Arial" w:cs="Arial"/>
          <w:szCs w:val="22"/>
        </w:rPr>
        <w:t>oraz IOI</w:t>
      </w:r>
      <w:r w:rsidRPr="00237A0E">
        <w:rPr>
          <w:rFonts w:ascii="Arial" w:hAnsi="Arial" w:cs="Arial"/>
          <w:szCs w:val="22"/>
        </w:rPr>
        <w:t xml:space="preserve"> i przekaże tym osobom klauzulę informacyjną, której wzór wskazany został w punkcie IV niniejszego załącznika. </w:t>
      </w:r>
    </w:p>
    <w:p w14:paraId="119BFCC7" w14:textId="022F9A95" w:rsidR="00C60F99" w:rsidRPr="00237A0E" w:rsidRDefault="0081533F" w:rsidP="000A2EBF">
      <w:pPr>
        <w:numPr>
          <w:ilvl w:val="0"/>
          <w:numId w:val="1"/>
        </w:numPr>
        <w:spacing w:after="111"/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W przypadku </w:t>
      </w:r>
      <w:r w:rsidR="00C776E0" w:rsidRPr="00237A0E">
        <w:rPr>
          <w:rFonts w:ascii="Arial" w:hAnsi="Arial" w:cs="Arial"/>
          <w:szCs w:val="22"/>
        </w:rPr>
        <w:t xml:space="preserve">wystąpienia </w:t>
      </w:r>
      <w:r w:rsidRPr="00237A0E">
        <w:rPr>
          <w:rFonts w:ascii="Arial" w:hAnsi="Arial" w:cs="Arial"/>
          <w:szCs w:val="22"/>
        </w:rPr>
        <w:t>zdarzenia wskazującego na prawdopodobieństwo zaistnienia naruszenia ochrony danych osobowych, o którym mowa w art. 33 RODO, w odniesieniu do danych osobowych udostępnianych w związku z realizacją inwestycji w ramach planu rozwojowego będąc</w:t>
      </w:r>
      <w:r w:rsidR="0071393D" w:rsidRPr="00237A0E">
        <w:rPr>
          <w:rFonts w:ascii="Arial" w:hAnsi="Arial" w:cs="Arial"/>
          <w:szCs w:val="22"/>
        </w:rPr>
        <w:t>ej</w:t>
      </w:r>
      <w:r w:rsidRPr="00237A0E">
        <w:rPr>
          <w:rFonts w:ascii="Arial" w:hAnsi="Arial" w:cs="Arial"/>
          <w:szCs w:val="22"/>
        </w:rPr>
        <w:t xml:space="preserve"> przedmiotem </w:t>
      </w:r>
      <w:r w:rsidR="001224F6" w:rsidRPr="00237A0E">
        <w:rPr>
          <w:rFonts w:ascii="Arial" w:hAnsi="Arial" w:cs="Arial"/>
          <w:szCs w:val="22"/>
        </w:rPr>
        <w:t>Umow</w:t>
      </w:r>
      <w:r w:rsidR="0067413F" w:rsidRPr="00237A0E">
        <w:rPr>
          <w:rFonts w:ascii="Arial" w:hAnsi="Arial" w:cs="Arial"/>
          <w:szCs w:val="22"/>
        </w:rPr>
        <w:t>y</w:t>
      </w:r>
      <w:r w:rsidRPr="00237A0E">
        <w:rPr>
          <w:rFonts w:ascii="Arial" w:hAnsi="Arial" w:cs="Arial"/>
          <w:szCs w:val="22"/>
        </w:rPr>
        <w:t xml:space="preserve">, Strony zobowiązują się do wzajemnego informowania się o: </w:t>
      </w:r>
    </w:p>
    <w:p w14:paraId="283D2BD8" w14:textId="77777777" w:rsidR="00C60F99" w:rsidRPr="00237A0E" w:rsidRDefault="0081533F" w:rsidP="0077420D">
      <w:pPr>
        <w:numPr>
          <w:ilvl w:val="1"/>
          <w:numId w:val="2"/>
        </w:numPr>
        <w:spacing w:after="106" w:line="240" w:lineRule="auto"/>
        <w:ind w:left="1599" w:right="34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lastRenderedPageBreak/>
        <w:t xml:space="preserve">prawdopodobnym naruszeniu ochrony danych osobowych oraz  </w:t>
      </w:r>
    </w:p>
    <w:p w14:paraId="4DC7D73B" w14:textId="1257FC48" w:rsidR="00C60F99" w:rsidRPr="00237A0E" w:rsidRDefault="0081533F" w:rsidP="0077420D">
      <w:pPr>
        <w:numPr>
          <w:ilvl w:val="1"/>
          <w:numId w:val="2"/>
        </w:numPr>
        <w:spacing w:after="106" w:line="240" w:lineRule="auto"/>
        <w:ind w:left="1599" w:right="34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kwalifikacji zdarzenia jako naruszenie i jego wadze – w</w:t>
      </w:r>
      <w:r w:rsidR="009C7C1B" w:rsidRPr="00237A0E">
        <w:rPr>
          <w:rFonts w:ascii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celu jego wyjaśnienia i podjęcia środków zaradczych. </w:t>
      </w:r>
    </w:p>
    <w:p w14:paraId="0698E381" w14:textId="77777777" w:rsidR="00C60F99" w:rsidRPr="00237A0E" w:rsidRDefault="0081533F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W celu sprawnego i terminowego przekazywania informacji, o których mowa w pkt 8, Strony ustanawiają następujące punkty kontaktowe:  </w:t>
      </w:r>
    </w:p>
    <w:p w14:paraId="325C8303" w14:textId="7A8A33BC" w:rsidR="00C60F99" w:rsidRPr="00237A0E" w:rsidRDefault="0081533F" w:rsidP="000A2EBF">
      <w:pPr>
        <w:numPr>
          <w:ilvl w:val="1"/>
          <w:numId w:val="1"/>
        </w:numPr>
        <w:spacing w:after="299" w:line="252" w:lineRule="auto"/>
        <w:ind w:right="34" w:hanging="28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IK: </w:t>
      </w:r>
      <w:hyperlink r:id="rId8" w:history="1">
        <w:r w:rsidR="0067413F" w:rsidRPr="00237A0E">
          <w:rPr>
            <w:rStyle w:val="Hipercze"/>
            <w:rFonts w:ascii="Arial" w:hAnsi="Arial" w:cs="Arial"/>
            <w:szCs w:val="22"/>
          </w:rPr>
          <w:t>iod@mfipr.gov.pl</w:t>
        </w:r>
      </w:hyperlink>
      <w:r w:rsidR="0067413F" w:rsidRPr="00237A0E">
        <w:rPr>
          <w:rFonts w:ascii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,  </w:t>
      </w:r>
    </w:p>
    <w:p w14:paraId="41C4B663" w14:textId="55B035C9" w:rsidR="0067413F" w:rsidRPr="00237A0E" w:rsidRDefault="0081533F" w:rsidP="000A2EBF">
      <w:pPr>
        <w:numPr>
          <w:ilvl w:val="1"/>
          <w:numId w:val="1"/>
        </w:numPr>
        <w:spacing w:after="299" w:line="252" w:lineRule="auto"/>
        <w:ind w:right="34" w:hanging="28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IOI: </w:t>
      </w:r>
      <w:hyperlink r:id="rId9" w:history="1">
        <w:r w:rsidR="0067413F" w:rsidRPr="00237A0E">
          <w:rPr>
            <w:rStyle w:val="Hipercze"/>
            <w:rFonts w:ascii="Arial" w:hAnsi="Arial" w:cs="Arial"/>
            <w:szCs w:val="22"/>
          </w:rPr>
          <w:t>inspektor.ochrony.danych@klimat.gov.pl</w:t>
        </w:r>
      </w:hyperlink>
      <w:r w:rsidR="0067413F" w:rsidRPr="00237A0E">
        <w:rPr>
          <w:rFonts w:ascii="Arial" w:hAnsi="Arial" w:cs="Arial"/>
          <w:szCs w:val="22"/>
        </w:rPr>
        <w:t xml:space="preserve"> ,</w:t>
      </w:r>
    </w:p>
    <w:p w14:paraId="1F9C011D" w14:textId="2A06D5FA" w:rsidR="00121621" w:rsidRPr="00237A0E" w:rsidRDefault="00121621" w:rsidP="000A2EBF">
      <w:pPr>
        <w:numPr>
          <w:ilvl w:val="1"/>
          <w:numId w:val="1"/>
        </w:numPr>
        <w:spacing w:after="299" w:line="252" w:lineRule="auto"/>
        <w:ind w:right="34" w:hanging="28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OOW: </w:t>
      </w:r>
      <w:r w:rsidR="00793675" w:rsidRPr="00237A0E">
        <w:rPr>
          <w:rFonts w:ascii="Arial" w:hAnsi="Arial" w:cs="Arial"/>
          <w:szCs w:val="22"/>
        </w:rPr>
        <w:t>………………</w:t>
      </w:r>
      <w:r w:rsidRPr="00237A0E">
        <w:rPr>
          <w:rFonts w:ascii="Arial" w:hAnsi="Arial" w:cs="Arial"/>
          <w:szCs w:val="22"/>
        </w:rPr>
        <w:t>….</w:t>
      </w:r>
      <w:r w:rsidR="0038328C" w:rsidRPr="00237A0E">
        <w:rPr>
          <w:rStyle w:val="Odwoanieprzypisudolnego"/>
          <w:rFonts w:ascii="Arial" w:hAnsi="Arial" w:cs="Arial"/>
          <w:szCs w:val="22"/>
        </w:rPr>
        <w:footnoteReference w:id="1"/>
      </w:r>
      <w:r w:rsidR="00793675" w:rsidRPr="00237A0E">
        <w:rPr>
          <w:rFonts w:ascii="Arial" w:hAnsi="Arial" w:cs="Arial"/>
          <w:szCs w:val="22"/>
        </w:rPr>
        <w:t>.</w:t>
      </w:r>
    </w:p>
    <w:p w14:paraId="7ADB07D2" w14:textId="38C282FD" w:rsidR="00C60F99" w:rsidRPr="00237A0E" w:rsidRDefault="0081533F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Wzajemne informowanie, o którym mowa w pkt 8, powinno dotyczyć co najmniej zakresu informacji, o którym mowa w art. 33 ust. 3 RODO. Ponadto Strona, u której wystąpiło naruszenie, przekazuje Stron</w:t>
      </w:r>
      <w:r w:rsidR="00067F86" w:rsidRPr="00237A0E">
        <w:rPr>
          <w:rFonts w:ascii="Arial" w:hAnsi="Arial" w:cs="Arial"/>
          <w:szCs w:val="22"/>
        </w:rPr>
        <w:t>om</w:t>
      </w:r>
      <w:r w:rsidRPr="00237A0E">
        <w:rPr>
          <w:rFonts w:ascii="Arial" w:hAnsi="Arial" w:cs="Arial"/>
          <w:szCs w:val="22"/>
        </w:rPr>
        <w:t xml:space="preserve"> informacje o podjęciu decyzji o: </w:t>
      </w:r>
    </w:p>
    <w:p w14:paraId="3FC80A3C" w14:textId="77777777" w:rsidR="00C60F99" w:rsidRPr="00237A0E" w:rsidRDefault="0081533F" w:rsidP="000A2EBF">
      <w:pPr>
        <w:numPr>
          <w:ilvl w:val="1"/>
          <w:numId w:val="1"/>
        </w:numPr>
        <w:ind w:right="34" w:hanging="28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zgłoszeniu, o którym mowa art. 33 RODO lub </w:t>
      </w:r>
    </w:p>
    <w:p w14:paraId="783D7EE1" w14:textId="77777777" w:rsidR="00C60F99" w:rsidRPr="00237A0E" w:rsidRDefault="0081533F" w:rsidP="000A2EBF">
      <w:pPr>
        <w:numPr>
          <w:ilvl w:val="1"/>
          <w:numId w:val="1"/>
        </w:numPr>
        <w:ind w:right="34" w:hanging="28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zawiadomieniu, o którym mowa w art. 34 RODO. </w:t>
      </w:r>
    </w:p>
    <w:p w14:paraId="6A396AD5" w14:textId="192803BF" w:rsidR="00C60F99" w:rsidRPr="00237A0E" w:rsidRDefault="0081533F" w:rsidP="000A2EBF">
      <w:pPr>
        <w:numPr>
          <w:ilvl w:val="0"/>
          <w:numId w:val="1"/>
        </w:numPr>
        <w:spacing w:after="265"/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Każdy z administratorów samodzielnie obsługuje i zgłasza naruszeni</w:t>
      </w:r>
      <w:r w:rsidR="00C776E0" w:rsidRPr="00237A0E">
        <w:rPr>
          <w:rFonts w:ascii="Arial" w:hAnsi="Arial" w:cs="Arial"/>
          <w:szCs w:val="22"/>
        </w:rPr>
        <w:t>e</w:t>
      </w:r>
      <w:r w:rsidRPr="00237A0E">
        <w:rPr>
          <w:rFonts w:ascii="Arial" w:hAnsi="Arial" w:cs="Arial"/>
          <w:szCs w:val="22"/>
        </w:rPr>
        <w:t xml:space="preserve"> ochrony danych osobowych oraz zawiadamia osob</w:t>
      </w:r>
      <w:r w:rsidR="00C776E0" w:rsidRPr="00237A0E">
        <w:rPr>
          <w:rFonts w:ascii="Arial" w:hAnsi="Arial" w:cs="Arial"/>
          <w:szCs w:val="22"/>
        </w:rPr>
        <w:t>ę</w:t>
      </w:r>
      <w:r w:rsidRPr="00237A0E">
        <w:rPr>
          <w:rFonts w:ascii="Arial" w:hAnsi="Arial" w:cs="Arial"/>
          <w:szCs w:val="22"/>
        </w:rPr>
        <w:t>, któr</w:t>
      </w:r>
      <w:r w:rsidR="00C776E0" w:rsidRPr="00237A0E">
        <w:rPr>
          <w:rFonts w:ascii="Arial" w:hAnsi="Arial" w:cs="Arial"/>
          <w:szCs w:val="22"/>
        </w:rPr>
        <w:t>ej</w:t>
      </w:r>
      <w:r w:rsidRPr="00237A0E">
        <w:rPr>
          <w:rFonts w:ascii="Arial" w:hAnsi="Arial" w:cs="Arial"/>
          <w:szCs w:val="22"/>
        </w:rPr>
        <w:t xml:space="preserve"> dane dotyczą. </w:t>
      </w:r>
    </w:p>
    <w:p w14:paraId="37C45934" w14:textId="51C05FC2" w:rsidR="00C60F99" w:rsidRPr="00237A0E" w:rsidRDefault="00DE11C6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IK, </w:t>
      </w:r>
      <w:r w:rsidR="001E442D" w:rsidRPr="00237A0E">
        <w:rPr>
          <w:rFonts w:ascii="Arial" w:hAnsi="Arial" w:cs="Arial"/>
          <w:szCs w:val="22"/>
        </w:rPr>
        <w:t>IOI oraz O</w:t>
      </w:r>
      <w:r w:rsidR="007838A8" w:rsidRPr="00237A0E">
        <w:rPr>
          <w:rFonts w:ascii="Arial" w:hAnsi="Arial" w:cs="Arial"/>
          <w:szCs w:val="22"/>
        </w:rPr>
        <w:t>O</w:t>
      </w:r>
      <w:r w:rsidR="001E442D" w:rsidRPr="00237A0E">
        <w:rPr>
          <w:rFonts w:ascii="Arial" w:hAnsi="Arial" w:cs="Arial"/>
          <w:szCs w:val="22"/>
        </w:rPr>
        <w:t xml:space="preserve">W </w:t>
      </w:r>
      <w:r w:rsidR="0081533F" w:rsidRPr="00237A0E">
        <w:rPr>
          <w:rFonts w:ascii="Arial" w:hAnsi="Arial" w:cs="Arial"/>
          <w:szCs w:val="22"/>
        </w:rPr>
        <w:t xml:space="preserve">informują się niezwłocznie, na adresy poczty elektronicznej wskazane w pkt </w:t>
      </w:r>
      <w:r w:rsidR="001224F6" w:rsidRPr="00237A0E">
        <w:rPr>
          <w:rFonts w:ascii="Arial" w:hAnsi="Arial" w:cs="Arial"/>
          <w:szCs w:val="22"/>
        </w:rPr>
        <w:t>9</w:t>
      </w:r>
      <w:r w:rsidR="0081533F" w:rsidRPr="00237A0E">
        <w:rPr>
          <w:rFonts w:ascii="Arial" w:hAnsi="Arial" w:cs="Arial"/>
          <w:szCs w:val="22"/>
        </w:rPr>
        <w:t>, o wszelkich czynnościach lub postępowaniach prowadzonych w szczególności przez Prezesa Urzędu Ochrony Danych Osobowych, urzędy państwowe, policję lub sąd w odniesieniu do udostępnianych danych osobowych, które mogą mieć negatywny wpływ na realizację inwestycji w ramach planu rozwojowego będąc</w:t>
      </w:r>
      <w:r w:rsidR="00C776E0" w:rsidRPr="00237A0E">
        <w:rPr>
          <w:rFonts w:ascii="Arial" w:hAnsi="Arial" w:cs="Arial"/>
          <w:szCs w:val="22"/>
        </w:rPr>
        <w:t>ej</w:t>
      </w:r>
      <w:r w:rsidR="0081533F" w:rsidRPr="00237A0E">
        <w:rPr>
          <w:rFonts w:ascii="Arial" w:hAnsi="Arial" w:cs="Arial"/>
          <w:szCs w:val="22"/>
        </w:rPr>
        <w:t xml:space="preserve"> przedmiotem </w:t>
      </w:r>
      <w:r w:rsidR="00BE5A6B" w:rsidRPr="00237A0E">
        <w:rPr>
          <w:rFonts w:ascii="Arial" w:hAnsi="Arial" w:cs="Arial"/>
          <w:szCs w:val="22"/>
        </w:rPr>
        <w:t>Umowy</w:t>
      </w:r>
      <w:r w:rsidR="0081533F" w:rsidRPr="00237A0E">
        <w:rPr>
          <w:rFonts w:ascii="Arial" w:hAnsi="Arial" w:cs="Arial"/>
          <w:szCs w:val="22"/>
        </w:rPr>
        <w:t xml:space="preserve">. </w:t>
      </w:r>
    </w:p>
    <w:p w14:paraId="029EE1FB" w14:textId="3F4C4092" w:rsidR="00C60F99" w:rsidRPr="00237A0E" w:rsidRDefault="00DE11C6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IK, </w:t>
      </w:r>
      <w:r w:rsidR="001E442D" w:rsidRPr="00237A0E">
        <w:rPr>
          <w:rFonts w:ascii="Arial" w:hAnsi="Arial" w:cs="Arial"/>
          <w:szCs w:val="22"/>
        </w:rPr>
        <w:t xml:space="preserve">IOI oraz OOW </w:t>
      </w:r>
      <w:r w:rsidR="0081533F" w:rsidRPr="00237A0E">
        <w:rPr>
          <w:rFonts w:ascii="Arial" w:hAnsi="Arial" w:cs="Arial"/>
          <w:szCs w:val="22"/>
        </w:rPr>
        <w:t>zobowiązują się wzajemnie informować o żądaniach realizacji praw osób, których dane dotyczą</w:t>
      </w:r>
      <w:r w:rsidR="00E12095" w:rsidRPr="00237A0E">
        <w:rPr>
          <w:rFonts w:ascii="Arial" w:hAnsi="Arial" w:cs="Arial"/>
          <w:szCs w:val="22"/>
        </w:rPr>
        <w:t>, określonych</w:t>
      </w:r>
      <w:r w:rsidR="0081533F" w:rsidRPr="00237A0E">
        <w:rPr>
          <w:rFonts w:ascii="Arial" w:hAnsi="Arial" w:cs="Arial"/>
          <w:szCs w:val="22"/>
        </w:rPr>
        <w:t xml:space="preserve"> </w:t>
      </w:r>
      <w:r w:rsidR="00E12095" w:rsidRPr="00237A0E">
        <w:rPr>
          <w:rFonts w:ascii="Arial" w:hAnsi="Arial" w:cs="Arial"/>
          <w:szCs w:val="22"/>
        </w:rPr>
        <w:t xml:space="preserve">w </w:t>
      </w:r>
      <w:r w:rsidR="0081533F" w:rsidRPr="00237A0E">
        <w:rPr>
          <w:rFonts w:ascii="Arial" w:hAnsi="Arial" w:cs="Arial"/>
          <w:szCs w:val="22"/>
        </w:rPr>
        <w:t xml:space="preserve">art. 15-22 RODO – w szczególności w odniesieniu do danych osobowych umieszczonych w </w:t>
      </w:r>
      <w:r w:rsidR="009836C6" w:rsidRPr="00237A0E">
        <w:rPr>
          <w:rFonts w:ascii="Arial" w:hAnsi="Arial" w:cs="Arial"/>
          <w:szCs w:val="22"/>
        </w:rPr>
        <w:t>CST2021</w:t>
      </w:r>
      <w:r w:rsidR="0081533F" w:rsidRPr="00237A0E">
        <w:rPr>
          <w:rFonts w:ascii="Arial" w:hAnsi="Arial" w:cs="Arial"/>
          <w:szCs w:val="22"/>
        </w:rPr>
        <w:t xml:space="preserve">, o którym mowa w § 13 </w:t>
      </w:r>
      <w:r w:rsidR="00357D86" w:rsidRPr="00237A0E">
        <w:rPr>
          <w:rFonts w:ascii="Arial" w:hAnsi="Arial" w:cs="Arial"/>
          <w:szCs w:val="22"/>
        </w:rPr>
        <w:t xml:space="preserve">Umowy </w:t>
      </w:r>
      <w:r w:rsidR="0081533F" w:rsidRPr="00237A0E">
        <w:rPr>
          <w:rFonts w:ascii="Arial" w:hAnsi="Arial" w:cs="Arial"/>
          <w:szCs w:val="22"/>
        </w:rPr>
        <w:t xml:space="preserve">– mających wpływ na przetwarzanie danych udostępnionych </w:t>
      </w:r>
      <w:r w:rsidR="00357D86" w:rsidRPr="00237A0E">
        <w:rPr>
          <w:rFonts w:ascii="Arial" w:hAnsi="Arial" w:cs="Arial"/>
          <w:szCs w:val="22"/>
        </w:rPr>
        <w:t xml:space="preserve">Umową </w:t>
      </w:r>
      <w:r w:rsidR="0081533F" w:rsidRPr="00237A0E">
        <w:rPr>
          <w:rFonts w:ascii="Arial" w:hAnsi="Arial" w:cs="Arial"/>
          <w:szCs w:val="22"/>
        </w:rPr>
        <w:t>przez pozostałe Strony, a także - o ile będzie to konieczne – do wymiany informacji w zakresie obsługi wniosków</w:t>
      </w:r>
      <w:r w:rsidR="00E12095" w:rsidRPr="00237A0E">
        <w:rPr>
          <w:rFonts w:ascii="Arial" w:hAnsi="Arial" w:cs="Arial"/>
          <w:szCs w:val="22"/>
        </w:rPr>
        <w:t xml:space="preserve">, na podstawie </w:t>
      </w:r>
      <w:r w:rsidR="0081533F" w:rsidRPr="00237A0E">
        <w:rPr>
          <w:rFonts w:ascii="Arial" w:hAnsi="Arial" w:cs="Arial"/>
          <w:szCs w:val="22"/>
        </w:rPr>
        <w:t xml:space="preserve">art. 15-22 RODO. Obowiązek ten dotyczy żądań, które mają wpływ na ograniczenie albo brak możliwości przetwarzania danych udostępnionych </w:t>
      </w:r>
      <w:r w:rsidR="00357D86" w:rsidRPr="00237A0E">
        <w:rPr>
          <w:rFonts w:ascii="Arial" w:hAnsi="Arial" w:cs="Arial"/>
          <w:szCs w:val="22"/>
        </w:rPr>
        <w:t>Umową</w:t>
      </w:r>
      <w:r w:rsidR="0081533F" w:rsidRPr="00237A0E">
        <w:rPr>
          <w:rFonts w:ascii="Arial" w:hAnsi="Arial" w:cs="Arial"/>
          <w:szCs w:val="22"/>
        </w:rPr>
        <w:t xml:space="preserve">. Sposób wzajemnego informowania określa pkt </w:t>
      </w:r>
      <w:r w:rsidR="002136F5" w:rsidRPr="00237A0E">
        <w:rPr>
          <w:rFonts w:ascii="Arial" w:hAnsi="Arial" w:cs="Arial"/>
          <w:szCs w:val="22"/>
        </w:rPr>
        <w:t>10</w:t>
      </w:r>
      <w:r w:rsidR="0081533F" w:rsidRPr="00237A0E">
        <w:rPr>
          <w:rFonts w:ascii="Arial" w:hAnsi="Arial" w:cs="Arial"/>
          <w:szCs w:val="22"/>
        </w:rPr>
        <w:t xml:space="preserve">. </w:t>
      </w:r>
    </w:p>
    <w:p w14:paraId="2450159B" w14:textId="469CAA9A" w:rsidR="00C60F99" w:rsidRPr="00237A0E" w:rsidRDefault="0081533F" w:rsidP="000A2EBF">
      <w:pPr>
        <w:numPr>
          <w:ilvl w:val="0"/>
          <w:numId w:val="1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Strony nie będą przekazywały danych osobowych przetwarzanych w ramach </w:t>
      </w:r>
      <w:r w:rsidR="003A47C5" w:rsidRPr="00237A0E">
        <w:rPr>
          <w:rFonts w:ascii="Arial" w:hAnsi="Arial" w:cs="Arial"/>
          <w:szCs w:val="22"/>
        </w:rPr>
        <w:t>zawartej Umowy</w:t>
      </w:r>
      <w:r w:rsidRPr="00237A0E">
        <w:rPr>
          <w:rFonts w:ascii="Arial" w:hAnsi="Arial" w:cs="Arial"/>
          <w:szCs w:val="22"/>
        </w:rPr>
        <w:t xml:space="preserve"> do państwa trzeciego</w:t>
      </w:r>
      <w:r w:rsidR="00E12095" w:rsidRPr="00237A0E">
        <w:rPr>
          <w:rFonts w:ascii="Arial" w:hAnsi="Arial" w:cs="Arial"/>
          <w:szCs w:val="22"/>
        </w:rPr>
        <w:t xml:space="preserve"> lub organizacji międzynarodowej</w:t>
      </w:r>
      <w:r w:rsidRPr="00237A0E">
        <w:rPr>
          <w:rFonts w:ascii="Arial" w:hAnsi="Arial" w:cs="Arial"/>
          <w:szCs w:val="22"/>
        </w:rPr>
        <w:t xml:space="preserve"> - chyba, że taki obowiązek nakłada na Stronę prawo Unii Europejskiej lub krajowe. W takim przypadku, przed rozpoczęciem przekazywania, Strony poinformują się wzajemnie o tym obowiązku prawnym, o ile to prawo nie zabrania udzielania takiej informacji z uwagi na ważny interes publiczny</w:t>
      </w:r>
      <w:r w:rsidR="00E75FD6" w:rsidRPr="00237A0E">
        <w:rPr>
          <w:rFonts w:ascii="Arial" w:hAnsi="Arial" w:cs="Arial"/>
          <w:szCs w:val="22"/>
        </w:rPr>
        <w:t>,</w:t>
      </w:r>
      <w:r w:rsidRPr="00237A0E">
        <w:rPr>
          <w:rFonts w:ascii="Arial" w:hAnsi="Arial" w:cs="Arial"/>
          <w:szCs w:val="22"/>
        </w:rPr>
        <w:t xml:space="preserve"> oraz dokonają odpowiednich zmian w klauzulach informacyjnych. </w:t>
      </w:r>
    </w:p>
    <w:p w14:paraId="2F59905D" w14:textId="77777777" w:rsidR="00C60F99" w:rsidRPr="00237A0E" w:rsidRDefault="0081533F" w:rsidP="000A2EBF">
      <w:pPr>
        <w:numPr>
          <w:ilvl w:val="0"/>
          <w:numId w:val="1"/>
        </w:numPr>
        <w:spacing w:after="179"/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Strony oświadczają, że wdrożyły odpowiednie środki techniczne i organizacyjne, zapewniające adekwatny stopień bezpieczeństwa, odpowiadający ryzyku związanemu z przetwarzaniem danych osobowych, o którym mowa w art. 32 RODO. </w:t>
      </w:r>
    </w:p>
    <w:p w14:paraId="25C035B1" w14:textId="592B47F6" w:rsidR="00C60F99" w:rsidRPr="00237A0E" w:rsidRDefault="00C60F99" w:rsidP="000A2EBF">
      <w:pPr>
        <w:spacing w:after="170" w:line="259" w:lineRule="auto"/>
        <w:ind w:left="838" w:right="0" w:firstLine="0"/>
        <w:rPr>
          <w:rFonts w:ascii="Arial" w:hAnsi="Arial" w:cs="Arial"/>
          <w:szCs w:val="22"/>
        </w:rPr>
      </w:pPr>
    </w:p>
    <w:p w14:paraId="59D89E37" w14:textId="1BBC0FF4" w:rsidR="00C60F99" w:rsidRPr="00237A0E" w:rsidRDefault="0081533F" w:rsidP="000A2EBF">
      <w:pPr>
        <w:pStyle w:val="Nagwek1"/>
        <w:numPr>
          <w:ilvl w:val="0"/>
          <w:numId w:val="7"/>
        </w:numPr>
        <w:tabs>
          <w:tab w:val="center" w:pos="2746"/>
        </w:tabs>
        <w:ind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lastRenderedPageBreak/>
        <w:tab/>
      </w:r>
      <w:r w:rsidR="00E12095" w:rsidRPr="00237A0E">
        <w:rPr>
          <w:rFonts w:ascii="Arial" w:hAnsi="Arial" w:cs="Arial"/>
          <w:szCs w:val="22"/>
        </w:rPr>
        <w:t>Z</w:t>
      </w:r>
      <w:r w:rsidRPr="00237A0E">
        <w:rPr>
          <w:rFonts w:ascii="Arial" w:hAnsi="Arial" w:cs="Arial"/>
          <w:szCs w:val="22"/>
        </w:rPr>
        <w:t xml:space="preserve">akres danych osobowych, które podlegają udostępnianiu: </w:t>
      </w:r>
    </w:p>
    <w:p w14:paraId="663A98CB" w14:textId="77777777" w:rsidR="00C60F99" w:rsidRPr="00237A0E" w:rsidRDefault="0081533F" w:rsidP="000A2EBF">
      <w:pPr>
        <w:spacing w:after="179"/>
        <w:ind w:left="823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Udostępnianiu w ramach planu rozwojowego będą podlegały dane następujących kategorii osób i podmiotów. </w:t>
      </w:r>
    </w:p>
    <w:p w14:paraId="370489C6" w14:textId="56EA94E2" w:rsidR="00C60F99" w:rsidRPr="00237A0E" w:rsidRDefault="0081533F" w:rsidP="000A2EBF">
      <w:pPr>
        <w:numPr>
          <w:ilvl w:val="0"/>
          <w:numId w:val="3"/>
        </w:numPr>
        <w:spacing w:after="168"/>
        <w:ind w:left="1183"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użytkowników systemu teleinformatycznego</w:t>
      </w:r>
      <w:r w:rsidR="00A0005F" w:rsidRPr="00237A0E">
        <w:rPr>
          <w:rFonts w:ascii="Arial" w:hAnsi="Arial" w:cs="Arial"/>
          <w:szCs w:val="22"/>
        </w:rPr>
        <w:t xml:space="preserve"> CST2021</w:t>
      </w:r>
      <w:r w:rsidR="00D21739" w:rsidRPr="00237A0E">
        <w:rPr>
          <w:rFonts w:ascii="Arial" w:hAnsi="Arial" w:cs="Arial"/>
          <w:szCs w:val="22"/>
        </w:rPr>
        <w:t>,</w:t>
      </w:r>
    </w:p>
    <w:p w14:paraId="442641DA" w14:textId="18BCB492" w:rsidR="00C60F99" w:rsidRPr="00237A0E" w:rsidRDefault="0081533F" w:rsidP="000A2EBF">
      <w:pPr>
        <w:numPr>
          <w:ilvl w:val="0"/>
          <w:numId w:val="3"/>
        </w:numPr>
        <w:spacing w:after="191"/>
        <w:ind w:left="1183"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</w:t>
      </w:r>
      <w:r w:rsidR="00D55892" w:rsidRPr="00237A0E">
        <w:rPr>
          <w:rFonts w:ascii="Arial" w:hAnsi="Arial" w:cs="Arial"/>
          <w:szCs w:val="22"/>
        </w:rPr>
        <w:t>osób działających w imieniu i na rzecz IOI</w:t>
      </w:r>
      <w:r w:rsidRPr="00237A0E">
        <w:rPr>
          <w:rFonts w:ascii="Arial" w:hAnsi="Arial" w:cs="Arial"/>
          <w:szCs w:val="22"/>
        </w:rPr>
        <w:t xml:space="preserve">, </w:t>
      </w:r>
    </w:p>
    <w:p w14:paraId="1BDF1EDC" w14:textId="2E0D0D8D" w:rsidR="007E2EBF" w:rsidRPr="00237A0E" w:rsidRDefault="007E2EBF" w:rsidP="000A2EBF">
      <w:pPr>
        <w:numPr>
          <w:ilvl w:val="0"/>
          <w:numId w:val="3"/>
        </w:numPr>
        <w:spacing w:after="191"/>
        <w:ind w:left="1183"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iCs/>
          <w:szCs w:val="22"/>
        </w:rPr>
        <w:t xml:space="preserve">Dane </w:t>
      </w:r>
      <w:r w:rsidR="00D55892" w:rsidRPr="00237A0E">
        <w:rPr>
          <w:rFonts w:ascii="Arial" w:hAnsi="Arial" w:cs="Arial"/>
          <w:iCs/>
          <w:szCs w:val="22"/>
        </w:rPr>
        <w:t>osób działających w imieniu i na rzecz OOW</w:t>
      </w:r>
      <w:r w:rsidR="00D22E65" w:rsidRPr="00237A0E">
        <w:rPr>
          <w:rFonts w:ascii="Arial" w:hAnsi="Arial" w:cs="Arial"/>
          <w:iCs/>
          <w:szCs w:val="22"/>
        </w:rPr>
        <w:t xml:space="preserve"> </w:t>
      </w:r>
      <w:r w:rsidRPr="00237A0E">
        <w:rPr>
          <w:rFonts w:ascii="Arial" w:hAnsi="Arial" w:cs="Arial"/>
          <w:iCs/>
          <w:szCs w:val="22"/>
        </w:rPr>
        <w:t>odpowiedzialnych za realizację Przedsięwzięcia, wspierających Przedsięwzięcie oraz zaangażowanych w jego realizację,</w:t>
      </w:r>
    </w:p>
    <w:p w14:paraId="7CA93BEC" w14:textId="25396926" w:rsidR="001224F6" w:rsidRPr="00237A0E" w:rsidRDefault="001224F6" w:rsidP="000A2EBF">
      <w:pPr>
        <w:numPr>
          <w:ilvl w:val="0"/>
          <w:numId w:val="3"/>
        </w:numPr>
        <w:spacing w:after="191"/>
        <w:ind w:left="1183"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iCs/>
          <w:szCs w:val="22"/>
        </w:rPr>
        <w:t xml:space="preserve">Dane </w:t>
      </w:r>
      <w:r w:rsidR="00D55892" w:rsidRPr="00237A0E">
        <w:rPr>
          <w:rFonts w:ascii="Arial" w:hAnsi="Arial" w:cs="Arial"/>
          <w:iCs/>
          <w:szCs w:val="22"/>
        </w:rPr>
        <w:t>osób działających w imieniu i na rzecz Partnerów</w:t>
      </w:r>
      <w:r w:rsidR="00D55892" w:rsidRPr="00237A0E" w:rsidDel="00D55892">
        <w:rPr>
          <w:rFonts w:ascii="Arial" w:hAnsi="Arial" w:cs="Arial"/>
          <w:iCs/>
          <w:szCs w:val="22"/>
        </w:rPr>
        <w:t xml:space="preserve"> </w:t>
      </w:r>
      <w:r w:rsidRPr="00237A0E">
        <w:rPr>
          <w:rFonts w:ascii="Arial" w:hAnsi="Arial" w:cs="Arial"/>
          <w:iCs/>
          <w:szCs w:val="22"/>
        </w:rPr>
        <w:t>odpowiedzialnych za realizację Przedsięwzięcia, wspierających Przedsięwzięcie oraz zaangażowanych w jego realizację,</w:t>
      </w:r>
    </w:p>
    <w:p w14:paraId="7C58798F" w14:textId="515AA0F5" w:rsidR="00C60F99" w:rsidRPr="00237A0E" w:rsidRDefault="0081533F" w:rsidP="2E7DF1A1">
      <w:pPr>
        <w:numPr>
          <w:ilvl w:val="0"/>
          <w:numId w:val="3"/>
        </w:numPr>
        <w:spacing w:after="191"/>
        <w:ind w:left="1183" w:right="40" w:hanging="360"/>
        <w:rPr>
          <w:rFonts w:ascii="Arial" w:hAnsi="Arial" w:cs="Arial"/>
        </w:rPr>
      </w:pPr>
      <w:r w:rsidRPr="00237A0E">
        <w:rPr>
          <w:rFonts w:ascii="Arial" w:hAnsi="Arial" w:cs="Arial"/>
        </w:rPr>
        <w:t xml:space="preserve">Dane uczestników komisji przetargowych powołanych w ramach </w:t>
      </w:r>
      <w:r w:rsidR="00D55892" w:rsidRPr="00237A0E">
        <w:rPr>
          <w:rFonts w:ascii="Arial" w:hAnsi="Arial" w:cs="Arial"/>
        </w:rPr>
        <w:t>realizowanego Przedsięwzięcia</w:t>
      </w:r>
      <w:r w:rsidRPr="00237A0E">
        <w:rPr>
          <w:rFonts w:ascii="Arial" w:hAnsi="Arial" w:cs="Arial"/>
        </w:rPr>
        <w:t xml:space="preserve">, </w:t>
      </w:r>
    </w:p>
    <w:p w14:paraId="693C5151" w14:textId="5616B2C7" w:rsidR="00C60F99" w:rsidRPr="00237A0E" w:rsidRDefault="0081533F" w:rsidP="000A2EBF">
      <w:pPr>
        <w:numPr>
          <w:ilvl w:val="0"/>
          <w:numId w:val="3"/>
        </w:numPr>
        <w:spacing w:after="188"/>
        <w:ind w:left="1183"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oferentów, wykonawców i podwykonawców, realizujących umowy w sprawie zamówienia publicznego oraz świadczących usługi na podstawie umów cywilnoprawnych, w tym dane </w:t>
      </w:r>
      <w:r w:rsidR="00D55892" w:rsidRPr="00237A0E">
        <w:rPr>
          <w:rFonts w:ascii="Arial" w:hAnsi="Arial" w:cs="Arial"/>
          <w:szCs w:val="22"/>
        </w:rPr>
        <w:t>osób działających w imieniu i na rzecz oferentów, wykonawców i podwykonawców, realizujących umowy w sprawie zamówienia publicznego oraz świadczących usługi na podstawie umów cywilnoprawnych</w:t>
      </w:r>
      <w:r w:rsidRPr="00237A0E">
        <w:rPr>
          <w:rFonts w:ascii="Arial" w:hAnsi="Arial" w:cs="Arial"/>
          <w:szCs w:val="22"/>
        </w:rPr>
        <w:t>, które zostały przez nich zaangażowane w</w:t>
      </w:r>
      <w:r w:rsidRPr="00237A0E">
        <w:rPr>
          <w:rFonts w:ascii="Arial" w:hAnsi="Arial" w:cs="Arial"/>
          <w:b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przygotowanie oferty lub włączone w wykonanie umowy albo wystawiły im referencje dla potrzeb ubiegania się o zawarcie umowy, </w:t>
      </w:r>
    </w:p>
    <w:p w14:paraId="4A087FB2" w14:textId="5986912C" w:rsidR="00C60F99" w:rsidRPr="00237A0E" w:rsidRDefault="0081533F" w:rsidP="000A2EBF">
      <w:pPr>
        <w:numPr>
          <w:ilvl w:val="0"/>
          <w:numId w:val="3"/>
        </w:numPr>
        <w:spacing w:after="191"/>
        <w:ind w:left="1183"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</w:t>
      </w:r>
      <w:r w:rsidR="00372FB7" w:rsidRPr="00237A0E">
        <w:rPr>
          <w:rFonts w:ascii="Arial" w:hAnsi="Arial" w:cs="Arial"/>
          <w:szCs w:val="22"/>
        </w:rPr>
        <w:t xml:space="preserve">(w tym głos i wizerunek) </w:t>
      </w:r>
      <w:r w:rsidRPr="00237A0E">
        <w:rPr>
          <w:rFonts w:ascii="Arial" w:hAnsi="Arial" w:cs="Arial"/>
          <w:szCs w:val="22"/>
        </w:rPr>
        <w:t xml:space="preserve">uczestników grup roboczych oraz szkoleń, konkursów, konferencji i innych wydarzeń o charakterze informacyjnym czy promocyjnym dotyczących realizacji </w:t>
      </w:r>
      <w:r w:rsidR="00D55892" w:rsidRPr="00237A0E">
        <w:rPr>
          <w:rFonts w:ascii="Arial" w:hAnsi="Arial" w:cs="Arial"/>
          <w:szCs w:val="22"/>
        </w:rPr>
        <w:t>Przedsięwzięcia</w:t>
      </w:r>
      <w:r w:rsidRPr="00237A0E">
        <w:rPr>
          <w:rFonts w:ascii="Arial" w:hAnsi="Arial" w:cs="Arial"/>
          <w:szCs w:val="22"/>
        </w:rPr>
        <w:t xml:space="preserve">, </w:t>
      </w:r>
    </w:p>
    <w:p w14:paraId="7C4A7CFE" w14:textId="6E966629" w:rsidR="00C60F99" w:rsidRPr="00237A0E" w:rsidRDefault="0081533F" w:rsidP="2E7DF1A1">
      <w:pPr>
        <w:numPr>
          <w:ilvl w:val="0"/>
          <w:numId w:val="3"/>
        </w:numPr>
        <w:ind w:left="1183" w:right="40" w:hanging="360"/>
        <w:rPr>
          <w:rFonts w:ascii="Arial" w:hAnsi="Arial" w:cs="Arial"/>
        </w:rPr>
      </w:pPr>
      <w:r w:rsidRPr="00237A0E">
        <w:rPr>
          <w:rFonts w:ascii="Arial" w:hAnsi="Arial" w:cs="Arial"/>
        </w:rPr>
        <w:t xml:space="preserve">Dane obywateli przekazujących zgłoszenia związane z realizacją planu rozwojowego za pomocą dedykowanych narzędzi (np. poczta elektroniczna). </w:t>
      </w:r>
    </w:p>
    <w:p w14:paraId="50AA08EB" w14:textId="77777777" w:rsidR="00C60F99" w:rsidRPr="00237A0E" w:rsidRDefault="0081533F" w:rsidP="000A2EBF">
      <w:pPr>
        <w:spacing w:after="172" w:line="259" w:lineRule="auto"/>
        <w:ind w:left="838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 </w:t>
      </w:r>
    </w:p>
    <w:p w14:paraId="262507E6" w14:textId="36F5C0D9" w:rsidR="00C60F99" w:rsidRPr="00237A0E" w:rsidRDefault="0081533F" w:rsidP="2E7DF1A1">
      <w:pPr>
        <w:pStyle w:val="Nagwek1"/>
        <w:tabs>
          <w:tab w:val="center" w:pos="355"/>
          <w:tab w:val="center" w:pos="3771"/>
        </w:tabs>
        <w:ind w:left="1077" w:right="0" w:hanging="720"/>
        <w:jc w:val="both"/>
        <w:rPr>
          <w:rFonts w:ascii="Arial" w:hAnsi="Arial" w:cs="Arial"/>
        </w:rPr>
      </w:pPr>
      <w:r w:rsidRPr="00237A0E">
        <w:rPr>
          <w:rFonts w:ascii="Arial" w:hAnsi="Arial" w:cs="Arial"/>
        </w:rPr>
        <w:t xml:space="preserve">III. </w:t>
      </w:r>
      <w:r w:rsidRPr="00237A0E">
        <w:tab/>
      </w:r>
      <w:r w:rsidRPr="00237A0E">
        <w:rPr>
          <w:rFonts w:ascii="Arial" w:hAnsi="Arial" w:cs="Arial"/>
        </w:rPr>
        <w:t xml:space="preserve">Klauzula poufności </w:t>
      </w:r>
    </w:p>
    <w:p w14:paraId="75ACC4F0" w14:textId="77777777" w:rsidR="00C60F99" w:rsidRPr="00237A0E" w:rsidRDefault="0081533F" w:rsidP="000A2EBF">
      <w:pPr>
        <w:spacing w:after="172" w:line="259" w:lineRule="auto"/>
        <w:ind w:left="118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 </w:t>
      </w:r>
    </w:p>
    <w:p w14:paraId="000C28D9" w14:textId="4A4DFAFF" w:rsidR="00C60F99" w:rsidRPr="00237A0E" w:rsidRDefault="0081533F" w:rsidP="000A2EBF">
      <w:pPr>
        <w:numPr>
          <w:ilvl w:val="0"/>
          <w:numId w:val="4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i informacje przekazane Stronie uznane za podlegające ochronie w związku z wykonaniem </w:t>
      </w:r>
      <w:r w:rsidR="000F432D" w:rsidRPr="00237A0E">
        <w:rPr>
          <w:rFonts w:ascii="Arial" w:hAnsi="Arial" w:cs="Arial"/>
          <w:szCs w:val="22"/>
        </w:rPr>
        <w:t>Umowy</w:t>
      </w:r>
      <w:r w:rsidRPr="00237A0E">
        <w:rPr>
          <w:rFonts w:ascii="Arial" w:hAnsi="Arial" w:cs="Arial"/>
          <w:szCs w:val="22"/>
        </w:rPr>
        <w:t xml:space="preserve">, zarówno w czasie </w:t>
      </w:r>
      <w:r w:rsidR="0029302B" w:rsidRPr="00237A0E">
        <w:rPr>
          <w:rFonts w:ascii="Arial" w:hAnsi="Arial" w:cs="Arial"/>
          <w:szCs w:val="22"/>
        </w:rPr>
        <w:t xml:space="preserve">jej </w:t>
      </w:r>
      <w:r w:rsidRPr="00237A0E">
        <w:rPr>
          <w:rFonts w:ascii="Arial" w:hAnsi="Arial" w:cs="Arial"/>
          <w:szCs w:val="22"/>
        </w:rPr>
        <w:t xml:space="preserve">obowiązywania, jak i po </w:t>
      </w:r>
      <w:r w:rsidR="0029302B" w:rsidRPr="00237A0E">
        <w:rPr>
          <w:rFonts w:ascii="Arial" w:hAnsi="Arial" w:cs="Arial"/>
          <w:szCs w:val="22"/>
        </w:rPr>
        <w:t xml:space="preserve">jej </w:t>
      </w:r>
      <w:r w:rsidRPr="00237A0E">
        <w:rPr>
          <w:rFonts w:ascii="Arial" w:hAnsi="Arial" w:cs="Arial"/>
          <w:szCs w:val="22"/>
        </w:rPr>
        <w:t>rozwiązaniu, mogą być wykorzystane przez Stronę wyłącznie do wykonania zobowiązań wynikających z</w:t>
      </w:r>
      <w:r w:rsidR="00E12095" w:rsidRPr="00237A0E">
        <w:rPr>
          <w:rFonts w:ascii="Arial" w:hAnsi="Arial" w:cs="Arial"/>
          <w:szCs w:val="22"/>
        </w:rPr>
        <w:t xml:space="preserve"> wykonania</w:t>
      </w:r>
      <w:r w:rsidR="000F432D" w:rsidRPr="00237A0E">
        <w:rPr>
          <w:rFonts w:ascii="Arial" w:hAnsi="Arial" w:cs="Arial"/>
          <w:szCs w:val="22"/>
        </w:rPr>
        <w:t xml:space="preserve"> Umowy</w:t>
      </w:r>
      <w:r w:rsidRPr="00237A0E">
        <w:rPr>
          <w:rFonts w:ascii="Arial" w:hAnsi="Arial" w:cs="Arial"/>
          <w:szCs w:val="22"/>
        </w:rPr>
        <w:t xml:space="preserve">. </w:t>
      </w:r>
    </w:p>
    <w:p w14:paraId="6D87B178" w14:textId="11566281" w:rsidR="00C60F99" w:rsidRPr="00237A0E" w:rsidRDefault="0081533F" w:rsidP="000A2EBF">
      <w:pPr>
        <w:numPr>
          <w:ilvl w:val="0"/>
          <w:numId w:val="4"/>
        </w:numPr>
        <w:spacing w:after="178"/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W szczególności ochronie podlegają informacje chronione dotyczące infrastruktury (w tym zwłaszcza teleinformatycznej) oraz rozwiązań technicznych, technologicznych, prawnych i organizacyjnych eksploatowanych urządzeń, systemów i sieci teleinformatycznych Strony, uzyskanych w związku z zawarciem i wykonywaniem Umowy, niezależnie od formy zapisu, sposobu przekazania lub uzyskania oraz źródła tych informacji. </w:t>
      </w:r>
    </w:p>
    <w:p w14:paraId="09B041FC" w14:textId="77777777" w:rsidR="00C60F99" w:rsidRPr="00237A0E" w:rsidRDefault="0081533F" w:rsidP="000A2EBF">
      <w:pPr>
        <w:numPr>
          <w:ilvl w:val="0"/>
          <w:numId w:val="4"/>
        </w:numPr>
        <w:spacing w:after="179" w:line="250" w:lineRule="auto"/>
        <w:ind w:left="822" w:right="40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Ochronie nie podlegają informacje: </w:t>
      </w:r>
    </w:p>
    <w:p w14:paraId="49E00556" w14:textId="77777777" w:rsidR="00C60F99" w:rsidRPr="00237A0E" w:rsidRDefault="0081533F" w:rsidP="000A2EBF">
      <w:pPr>
        <w:numPr>
          <w:ilvl w:val="1"/>
          <w:numId w:val="4"/>
        </w:numPr>
        <w:spacing w:line="250" w:lineRule="auto"/>
        <w:ind w:left="1179" w:right="40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których ujawnienie jest wymagane przez bezwzględnie obowiązujące przepisy prawa, </w:t>
      </w:r>
    </w:p>
    <w:p w14:paraId="32399533" w14:textId="77777777" w:rsidR="00C60F99" w:rsidRPr="00237A0E" w:rsidRDefault="0081533F" w:rsidP="000A2EBF">
      <w:pPr>
        <w:numPr>
          <w:ilvl w:val="1"/>
          <w:numId w:val="4"/>
        </w:numPr>
        <w:spacing w:line="250" w:lineRule="auto"/>
        <w:ind w:left="1179" w:right="40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lastRenderedPageBreak/>
        <w:t xml:space="preserve">których ujawnienie następuje na żądanie podmiotu uprawnionego do kontroli, pod warunkiem, że podmiot ten został poinformowany o poufnym charakterze informacji, </w:t>
      </w:r>
    </w:p>
    <w:p w14:paraId="661DA103" w14:textId="77777777" w:rsidR="00C60F99" w:rsidRPr="00237A0E" w:rsidRDefault="0081533F" w:rsidP="000A2EBF">
      <w:pPr>
        <w:numPr>
          <w:ilvl w:val="1"/>
          <w:numId w:val="4"/>
        </w:numPr>
        <w:spacing w:line="250" w:lineRule="auto"/>
        <w:ind w:left="1179" w:right="40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które są powszechnie znane lub ujęte w rejestrach publicznych, </w:t>
      </w:r>
    </w:p>
    <w:p w14:paraId="19B6E7FA" w14:textId="77777777" w:rsidR="00C60F99" w:rsidRPr="00237A0E" w:rsidRDefault="0081533F" w:rsidP="000A2EBF">
      <w:pPr>
        <w:numPr>
          <w:ilvl w:val="1"/>
          <w:numId w:val="4"/>
        </w:numPr>
        <w:spacing w:line="250" w:lineRule="auto"/>
        <w:ind w:left="1179" w:right="40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które Strona uzyskała lub uzyska od osoby trzeciej, jeżeli przepisy obowiązującego prawa lub zobowiązanie umowne wiążące tę osobę nie zakazują ujawniania przez nią tych informacji i o ile Strona nie zobowiązała się do zachowania poufności, </w:t>
      </w:r>
    </w:p>
    <w:p w14:paraId="18EE2D47" w14:textId="4D623F83" w:rsidR="00C60F99" w:rsidRPr="00237A0E" w:rsidRDefault="0081533F" w:rsidP="000A2EBF">
      <w:pPr>
        <w:numPr>
          <w:ilvl w:val="1"/>
          <w:numId w:val="4"/>
        </w:numPr>
        <w:spacing w:line="250" w:lineRule="auto"/>
        <w:ind w:left="1179" w:right="40" w:hanging="357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w których posiadanie Strona weszła zgodnie z obowiązującymi przepisami prawa, przed dniem uzyskania takich informacji na podstawie Umowy. </w:t>
      </w:r>
    </w:p>
    <w:p w14:paraId="044BACE7" w14:textId="31CD6ACF" w:rsidR="00C60F99" w:rsidRPr="00237A0E" w:rsidRDefault="00C60F99" w:rsidP="000A2EBF">
      <w:pPr>
        <w:spacing w:line="250" w:lineRule="auto"/>
        <w:ind w:left="1179" w:right="40" w:firstLine="0"/>
        <w:rPr>
          <w:rFonts w:ascii="Arial" w:hAnsi="Arial" w:cs="Arial"/>
          <w:szCs w:val="22"/>
        </w:rPr>
      </w:pPr>
    </w:p>
    <w:p w14:paraId="6634BE8E" w14:textId="574E77E7" w:rsidR="00C60F99" w:rsidRPr="00237A0E" w:rsidRDefault="0081533F" w:rsidP="000A2EBF">
      <w:pPr>
        <w:pStyle w:val="Nagwek1"/>
        <w:tabs>
          <w:tab w:val="center" w:pos="355"/>
          <w:tab w:val="center" w:pos="3771"/>
        </w:tabs>
        <w:ind w:left="1075" w:right="0" w:hanging="72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IV.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eastAsia="Arial" w:hAnsi="Arial" w:cs="Arial"/>
          <w:szCs w:val="22"/>
        </w:rPr>
        <w:tab/>
      </w:r>
      <w:r w:rsidRPr="00237A0E">
        <w:rPr>
          <w:rFonts w:ascii="Arial" w:hAnsi="Arial" w:cs="Arial"/>
          <w:szCs w:val="22"/>
        </w:rPr>
        <w:t xml:space="preserve">Wzór klauzuli obowiązku informacyjnego z art. 14 RODO </w:t>
      </w:r>
    </w:p>
    <w:p w14:paraId="7DD27BD2" w14:textId="11BD9543" w:rsidR="00C60F99" w:rsidRPr="00237A0E" w:rsidRDefault="0081533F" w:rsidP="000A2EBF">
      <w:pPr>
        <w:spacing w:after="98" w:line="259" w:lineRule="auto"/>
        <w:ind w:right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b/>
          <w:szCs w:val="22"/>
        </w:rPr>
        <w:t xml:space="preserve"> </w:t>
      </w:r>
      <w:r w:rsidRPr="00237A0E">
        <w:rPr>
          <w:rFonts w:ascii="Arial" w:hAnsi="Arial" w:cs="Arial"/>
          <w:b/>
          <w:szCs w:val="22"/>
        </w:rPr>
        <w:tab/>
        <w:t xml:space="preserve"> </w:t>
      </w:r>
      <w:r w:rsidRPr="00237A0E">
        <w:rPr>
          <w:rFonts w:ascii="Arial" w:hAnsi="Arial" w:cs="Arial"/>
          <w:b/>
          <w:szCs w:val="22"/>
        </w:rPr>
        <w:tab/>
        <w:t xml:space="preserve"> </w:t>
      </w:r>
    </w:p>
    <w:p w14:paraId="06CD0E3F" w14:textId="0B2C608D" w:rsidR="00C60F99" w:rsidRPr="00237A0E" w:rsidRDefault="0081533F" w:rsidP="000A2EBF">
      <w:pPr>
        <w:spacing w:after="98" w:line="259" w:lineRule="auto"/>
        <w:ind w:left="71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b/>
          <w:szCs w:val="22"/>
        </w:rPr>
        <w:t>Informacje dotyczące przetwarzania danych osobowych</w:t>
      </w:r>
      <w:r w:rsidR="006E4C6A" w:rsidRPr="00237A0E">
        <w:rPr>
          <w:rFonts w:ascii="Arial" w:hAnsi="Arial" w:cs="Arial"/>
          <w:b/>
          <w:szCs w:val="22"/>
        </w:rPr>
        <w:t xml:space="preserve"> </w:t>
      </w:r>
      <w:r w:rsidRPr="00237A0E">
        <w:rPr>
          <w:rFonts w:ascii="Arial" w:hAnsi="Arial" w:cs="Arial"/>
          <w:b/>
          <w:szCs w:val="22"/>
        </w:rPr>
        <w:t xml:space="preserve">przez </w:t>
      </w:r>
      <w:r w:rsidR="00AB4042" w:rsidRPr="00237A0E">
        <w:rPr>
          <w:rFonts w:ascii="Arial" w:hAnsi="Arial" w:cs="Arial"/>
          <w:b/>
          <w:szCs w:val="22"/>
        </w:rPr>
        <w:t>IK</w:t>
      </w:r>
      <w:r w:rsidR="004412A5" w:rsidRPr="00237A0E">
        <w:rPr>
          <w:rFonts w:ascii="Arial" w:hAnsi="Arial" w:cs="Arial"/>
          <w:b/>
          <w:szCs w:val="22"/>
        </w:rPr>
        <w:t xml:space="preserve">, </w:t>
      </w:r>
      <w:r w:rsidR="00AB4042" w:rsidRPr="00237A0E">
        <w:rPr>
          <w:rFonts w:ascii="Arial" w:hAnsi="Arial" w:cs="Arial"/>
          <w:b/>
          <w:szCs w:val="22"/>
        </w:rPr>
        <w:t>IOI</w:t>
      </w:r>
      <w:r w:rsidR="004412A5" w:rsidRPr="00237A0E">
        <w:rPr>
          <w:rFonts w:ascii="Arial" w:hAnsi="Arial" w:cs="Arial"/>
          <w:b/>
          <w:szCs w:val="22"/>
        </w:rPr>
        <w:t xml:space="preserve">, </w:t>
      </w:r>
      <w:r w:rsidR="00741B30" w:rsidRPr="00237A0E">
        <w:rPr>
          <w:rFonts w:ascii="Arial" w:hAnsi="Arial" w:cs="Arial"/>
          <w:b/>
          <w:szCs w:val="22"/>
        </w:rPr>
        <w:t>OOW</w:t>
      </w:r>
    </w:p>
    <w:p w14:paraId="03A847C7" w14:textId="77777777" w:rsidR="00C60F99" w:rsidRPr="00237A0E" w:rsidRDefault="0081533F" w:rsidP="000A2EBF">
      <w:pPr>
        <w:spacing w:after="131" w:line="259" w:lineRule="auto"/>
        <w:ind w:left="118" w:right="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 </w:t>
      </w:r>
    </w:p>
    <w:p w14:paraId="69D65C4E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Administrator danych </w:t>
      </w:r>
    </w:p>
    <w:p w14:paraId="5FA01352" w14:textId="215BB609" w:rsidR="00C60F99" w:rsidRPr="00237A0E" w:rsidRDefault="0081533F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Administratorem danych jest </w:t>
      </w:r>
      <w:r w:rsidR="006E4C6A" w:rsidRPr="00237A0E">
        <w:rPr>
          <w:rFonts w:ascii="Arial" w:hAnsi="Arial" w:cs="Arial"/>
          <w:szCs w:val="22"/>
        </w:rPr>
        <w:t xml:space="preserve">IK </w:t>
      </w:r>
      <w:r w:rsidRPr="00237A0E">
        <w:rPr>
          <w:rFonts w:ascii="Arial" w:hAnsi="Arial" w:cs="Arial"/>
          <w:szCs w:val="22"/>
        </w:rPr>
        <w:t xml:space="preserve">tj. Minister Funduszy i Polityki Regionalnej. Z </w:t>
      </w:r>
      <w:r w:rsidR="00121621" w:rsidRPr="00237A0E">
        <w:rPr>
          <w:rFonts w:ascii="Arial" w:hAnsi="Arial" w:cs="Arial"/>
          <w:szCs w:val="22"/>
        </w:rPr>
        <w:t>IK</w:t>
      </w:r>
      <w:r w:rsidRPr="00237A0E">
        <w:rPr>
          <w:rFonts w:ascii="Arial" w:hAnsi="Arial" w:cs="Arial"/>
          <w:szCs w:val="22"/>
        </w:rPr>
        <w:t xml:space="preserve"> można skontaktować się pod adresem jego siedziby: ul. Wspólna 2/4, 00-926 Warszawa. </w:t>
      </w:r>
    </w:p>
    <w:p w14:paraId="196A7916" w14:textId="77777777" w:rsidR="00121621" w:rsidRPr="00237A0E" w:rsidRDefault="00121621" w:rsidP="000A2EBF">
      <w:pPr>
        <w:ind w:left="118" w:right="40" w:firstLine="0"/>
        <w:rPr>
          <w:rFonts w:ascii="Arial" w:hAnsi="Arial" w:cs="Arial"/>
          <w:szCs w:val="22"/>
        </w:rPr>
      </w:pPr>
    </w:p>
    <w:p w14:paraId="37108400" w14:textId="111937D0" w:rsidR="00121621" w:rsidRPr="00237A0E" w:rsidRDefault="00121621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Administratorem danych jest </w:t>
      </w:r>
      <w:r w:rsidR="00A0005F" w:rsidRPr="00237A0E">
        <w:rPr>
          <w:rFonts w:ascii="Arial" w:hAnsi="Arial" w:cs="Arial"/>
          <w:szCs w:val="22"/>
        </w:rPr>
        <w:t xml:space="preserve">IOI </w:t>
      </w:r>
      <w:r w:rsidRPr="00237A0E">
        <w:rPr>
          <w:rFonts w:ascii="Arial" w:hAnsi="Arial" w:cs="Arial"/>
          <w:szCs w:val="22"/>
        </w:rPr>
        <w:t>tj. Ministerstwo Klimatu i Środowiska. Z IOI można skontaktować się pod adresem jego siedziby: ul. Wawelska 52/54, 00-922 Warszawa.</w:t>
      </w:r>
    </w:p>
    <w:p w14:paraId="75ABEA76" w14:textId="77777777" w:rsidR="00121621" w:rsidRPr="00237A0E" w:rsidRDefault="00121621" w:rsidP="000A2EBF">
      <w:pPr>
        <w:ind w:left="118" w:right="40" w:firstLine="0"/>
        <w:rPr>
          <w:rFonts w:ascii="Arial" w:hAnsi="Arial" w:cs="Arial"/>
          <w:szCs w:val="22"/>
        </w:rPr>
      </w:pPr>
    </w:p>
    <w:p w14:paraId="1A9BCD97" w14:textId="7787EA53" w:rsidR="0038328C" w:rsidRPr="00237A0E" w:rsidRDefault="00FC2D14" w:rsidP="000A2EBF">
      <w:pPr>
        <w:ind w:left="708" w:right="40" w:firstLine="0"/>
        <w:rPr>
          <w:rFonts w:ascii="Arial" w:hAnsi="Arial" w:cs="Arial"/>
          <w:szCs w:val="22"/>
        </w:rPr>
        <w:sectPr w:rsidR="0038328C" w:rsidRPr="00237A0E">
          <w:pgSz w:w="11906" w:h="16838"/>
          <w:pgMar w:top="1459" w:right="1366" w:bottom="1416" w:left="1299" w:header="708" w:footer="708" w:gutter="0"/>
          <w:cols w:space="708"/>
        </w:sectPr>
      </w:pPr>
      <w:r w:rsidRPr="00237A0E">
        <w:rPr>
          <w:rFonts w:ascii="Arial" w:hAnsi="Arial" w:cs="Arial"/>
          <w:szCs w:val="22"/>
        </w:rPr>
        <w:t>Administratorem danych jest OOW t</w:t>
      </w:r>
      <w:r w:rsidR="0038328C" w:rsidRPr="00237A0E">
        <w:rPr>
          <w:rFonts w:ascii="Arial" w:hAnsi="Arial" w:cs="Arial"/>
          <w:szCs w:val="22"/>
        </w:rPr>
        <w:t>j. …</w:t>
      </w:r>
      <w:r w:rsidR="00793675" w:rsidRPr="00237A0E">
        <w:rPr>
          <w:rFonts w:ascii="Arial" w:hAnsi="Arial" w:cs="Arial"/>
          <w:szCs w:val="22"/>
        </w:rPr>
        <w:t>…………………….</w:t>
      </w:r>
      <w:r w:rsidR="0038328C" w:rsidRPr="00237A0E">
        <w:rPr>
          <w:rStyle w:val="Odwoanieprzypisudolnego"/>
          <w:rFonts w:ascii="Arial" w:hAnsi="Arial" w:cs="Arial"/>
          <w:szCs w:val="22"/>
        </w:rPr>
        <w:footnoteReference w:id="2"/>
      </w:r>
      <w:r w:rsidR="00793675" w:rsidRPr="00237A0E">
        <w:rPr>
          <w:rFonts w:ascii="Arial" w:hAnsi="Arial" w:cs="Arial"/>
          <w:szCs w:val="22"/>
        </w:rPr>
        <w:t>.</w:t>
      </w:r>
    </w:p>
    <w:p w14:paraId="7D0E7B8E" w14:textId="77777777" w:rsidR="00FC2D14" w:rsidRPr="00237A0E" w:rsidRDefault="00FC2D14" w:rsidP="000A2EBF">
      <w:pPr>
        <w:ind w:left="0" w:right="40" w:firstLine="0"/>
        <w:rPr>
          <w:rFonts w:ascii="Arial" w:hAnsi="Arial" w:cs="Arial"/>
          <w:szCs w:val="22"/>
        </w:rPr>
      </w:pPr>
    </w:p>
    <w:p w14:paraId="1B121BB7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II.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Inspektor Ochrony Danych </w:t>
      </w:r>
    </w:p>
    <w:p w14:paraId="20BDF6AD" w14:textId="7033B3E6" w:rsidR="00C60F99" w:rsidRPr="00237A0E" w:rsidRDefault="0081533F" w:rsidP="2E7DF1A1">
      <w:pPr>
        <w:ind w:left="708" w:right="40" w:firstLine="0"/>
        <w:rPr>
          <w:rFonts w:ascii="Arial" w:hAnsi="Arial" w:cs="Arial"/>
        </w:rPr>
      </w:pPr>
      <w:r w:rsidRPr="00237A0E">
        <w:rPr>
          <w:rFonts w:ascii="Arial" w:hAnsi="Arial" w:cs="Arial"/>
        </w:rPr>
        <w:t>Administrator</w:t>
      </w:r>
      <w:r w:rsidR="00AB4042" w:rsidRPr="00237A0E">
        <w:rPr>
          <w:rFonts w:ascii="Arial" w:hAnsi="Arial" w:cs="Arial"/>
        </w:rPr>
        <w:t xml:space="preserve"> IK</w:t>
      </w:r>
      <w:r w:rsidRPr="00237A0E">
        <w:rPr>
          <w:rFonts w:ascii="Arial" w:hAnsi="Arial" w:cs="Arial"/>
        </w:rPr>
        <w:t xml:space="preserve"> powołał Inspektora Danych Osobowych, z którym można kontaktować się w sprawach dotyczących ochrony danych osobowych pod adresem siedziby </w:t>
      </w:r>
      <w:r w:rsidR="00121621" w:rsidRPr="00237A0E">
        <w:rPr>
          <w:rFonts w:ascii="Arial" w:hAnsi="Arial" w:cs="Arial"/>
        </w:rPr>
        <w:t>IK</w:t>
      </w:r>
      <w:r w:rsidRPr="00237A0E">
        <w:rPr>
          <w:rFonts w:ascii="Arial" w:hAnsi="Arial" w:cs="Arial"/>
        </w:rPr>
        <w:t xml:space="preserve">, oraz na adres skrzynki elektronicznej </w:t>
      </w:r>
      <w:hyperlink r:id="rId10">
        <w:r w:rsidR="00D21739" w:rsidRPr="00237A0E">
          <w:rPr>
            <w:rStyle w:val="Hipercze"/>
            <w:rFonts w:ascii="Arial" w:hAnsi="Arial" w:cs="Arial"/>
          </w:rPr>
          <w:t>iod@mfipr.gov.pl</w:t>
        </w:r>
      </w:hyperlink>
      <w:r w:rsidR="00D835FC" w:rsidRPr="00237A0E">
        <w:rPr>
          <w:rFonts w:ascii="Arial" w:hAnsi="Arial" w:cs="Arial"/>
        </w:rPr>
        <w:t xml:space="preserve"> </w:t>
      </w:r>
      <w:r w:rsidR="000F432D" w:rsidRPr="00237A0E">
        <w:rPr>
          <w:rFonts w:ascii="Arial" w:hAnsi="Arial" w:cs="Arial"/>
        </w:rPr>
        <w:t>.</w:t>
      </w:r>
    </w:p>
    <w:p w14:paraId="74C11BE6" w14:textId="1670E92B" w:rsidR="00121621" w:rsidRPr="00237A0E" w:rsidRDefault="00121621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Administrator</w:t>
      </w:r>
      <w:r w:rsidR="00AB4042" w:rsidRPr="00237A0E">
        <w:rPr>
          <w:rFonts w:ascii="Arial" w:hAnsi="Arial" w:cs="Arial"/>
          <w:szCs w:val="22"/>
        </w:rPr>
        <w:t xml:space="preserve"> IOI</w:t>
      </w:r>
      <w:r w:rsidRPr="00237A0E">
        <w:rPr>
          <w:rFonts w:ascii="Arial" w:hAnsi="Arial" w:cs="Arial"/>
          <w:szCs w:val="22"/>
        </w:rPr>
        <w:t xml:space="preserve"> powołał Inspektora Danych Osobowych, z którym można kontaktować się w sprawach dotyczących ochrony danych osobowych pod adresem siedziby IOI, oraz na adres skrzynki elektronicznej </w:t>
      </w:r>
      <w:hyperlink r:id="rId11" w:history="1">
        <w:r w:rsidRPr="00237A0E">
          <w:rPr>
            <w:rStyle w:val="Hipercze"/>
            <w:rFonts w:ascii="Arial" w:hAnsi="Arial" w:cs="Arial"/>
            <w:szCs w:val="22"/>
          </w:rPr>
          <w:t>inspektor.ochrony.danych@klimat.gov.pl</w:t>
        </w:r>
      </w:hyperlink>
      <w:r w:rsidR="00EE6629" w:rsidRPr="00237A0E">
        <w:rPr>
          <w:rFonts w:ascii="Arial" w:hAnsi="Arial" w:cs="Arial"/>
          <w:szCs w:val="22"/>
        </w:rPr>
        <w:t>.</w:t>
      </w:r>
    </w:p>
    <w:p w14:paraId="49653107" w14:textId="56DAC180" w:rsidR="00EE6629" w:rsidRPr="00237A0E" w:rsidRDefault="00EE6629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Administrator </w:t>
      </w:r>
      <w:r w:rsidR="00AB4042" w:rsidRPr="00237A0E">
        <w:rPr>
          <w:rFonts w:ascii="Arial" w:hAnsi="Arial" w:cs="Arial"/>
          <w:szCs w:val="22"/>
        </w:rPr>
        <w:t xml:space="preserve">OOW </w:t>
      </w:r>
      <w:r w:rsidRPr="00237A0E">
        <w:rPr>
          <w:rFonts w:ascii="Arial" w:hAnsi="Arial" w:cs="Arial"/>
          <w:szCs w:val="22"/>
        </w:rPr>
        <w:t>powołał Inspektora Danych Osobowych, z którym można kontaktować się w sprawach dotyczących ochrony danych osobowych pod adresem siedziby</w:t>
      </w:r>
      <w:r w:rsidR="00741B30" w:rsidRPr="00237A0E">
        <w:rPr>
          <w:rFonts w:ascii="Arial" w:hAnsi="Arial" w:cs="Arial"/>
          <w:szCs w:val="22"/>
        </w:rPr>
        <w:t xml:space="preserve"> OOW</w:t>
      </w:r>
      <w:r w:rsidRPr="00237A0E">
        <w:rPr>
          <w:rFonts w:ascii="Arial" w:hAnsi="Arial" w:cs="Arial"/>
          <w:szCs w:val="22"/>
        </w:rPr>
        <w:t>, oraz na adres skrzynki elektroniczne</w:t>
      </w:r>
      <w:r w:rsidR="00741B30" w:rsidRPr="00237A0E">
        <w:rPr>
          <w:rFonts w:ascii="Arial" w:hAnsi="Arial" w:cs="Arial"/>
          <w:szCs w:val="22"/>
        </w:rPr>
        <w:t xml:space="preserve">j : </w:t>
      </w:r>
      <w:r w:rsidR="00793675" w:rsidRPr="00237A0E">
        <w:rPr>
          <w:rFonts w:ascii="Arial" w:hAnsi="Arial" w:cs="Arial"/>
          <w:szCs w:val="22"/>
        </w:rPr>
        <w:t>……………………..</w:t>
      </w:r>
      <w:r w:rsidR="00741B30" w:rsidRPr="00237A0E">
        <w:rPr>
          <w:rFonts w:ascii="Arial" w:hAnsi="Arial" w:cs="Arial"/>
          <w:szCs w:val="22"/>
        </w:rPr>
        <w:t>…</w:t>
      </w:r>
      <w:r w:rsidR="000A2EBF" w:rsidRPr="00237A0E">
        <w:rPr>
          <w:rStyle w:val="Odwoanieprzypisudolnego"/>
          <w:rFonts w:ascii="Arial" w:hAnsi="Arial" w:cs="Arial"/>
          <w:szCs w:val="22"/>
        </w:rPr>
        <w:footnoteReference w:id="3"/>
      </w:r>
      <w:r w:rsidR="00793675" w:rsidRPr="00237A0E">
        <w:rPr>
          <w:rFonts w:ascii="Arial" w:hAnsi="Arial" w:cs="Arial"/>
          <w:szCs w:val="22"/>
        </w:rPr>
        <w:t>.</w:t>
      </w:r>
    </w:p>
    <w:p w14:paraId="32AD115B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III.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Cel przetwarzania danych  </w:t>
      </w:r>
    </w:p>
    <w:p w14:paraId="347FA6FA" w14:textId="6B5605F7" w:rsidR="00C60F99" w:rsidRPr="00237A0E" w:rsidRDefault="00121621" w:rsidP="2E7DF1A1">
      <w:pPr>
        <w:ind w:left="708" w:right="40" w:firstLine="0"/>
        <w:rPr>
          <w:rFonts w:ascii="Arial" w:hAnsi="Arial" w:cs="Arial"/>
        </w:rPr>
      </w:pPr>
      <w:r w:rsidRPr="00237A0E">
        <w:rPr>
          <w:rFonts w:ascii="Arial" w:hAnsi="Arial" w:cs="Arial"/>
        </w:rPr>
        <w:t>IK</w:t>
      </w:r>
      <w:r w:rsidR="0081533F" w:rsidRPr="00237A0E">
        <w:rPr>
          <w:rFonts w:ascii="Arial" w:hAnsi="Arial" w:cs="Arial"/>
        </w:rPr>
        <w:t xml:space="preserve"> przetwarza dane osobowe w celu realizacji, kontroli, audytu i ewaluacji </w:t>
      </w:r>
      <w:r w:rsidR="00177145" w:rsidRPr="00237A0E">
        <w:rPr>
          <w:rFonts w:ascii="Arial" w:hAnsi="Arial" w:cs="Arial"/>
        </w:rPr>
        <w:t>I</w:t>
      </w:r>
      <w:r w:rsidR="0081533F" w:rsidRPr="00237A0E">
        <w:rPr>
          <w:rFonts w:ascii="Arial" w:hAnsi="Arial" w:cs="Arial"/>
        </w:rPr>
        <w:t xml:space="preserve">nwestycji </w:t>
      </w:r>
      <w:r w:rsidR="00475009" w:rsidRPr="00237A0E">
        <w:rPr>
          <w:rFonts w:ascii="Arial" w:hAnsi="Arial" w:cs="Arial"/>
          <w:szCs w:val="22"/>
        </w:rPr>
        <w:t xml:space="preserve">B2.2.2/G1.1.2 </w:t>
      </w:r>
      <w:r w:rsidR="00177145" w:rsidRPr="00237A0E">
        <w:rPr>
          <w:rFonts w:ascii="Arial" w:hAnsi="Arial" w:cs="Arial"/>
          <w:szCs w:val="22"/>
        </w:rPr>
        <w:t xml:space="preserve">KPO: </w:t>
      </w:r>
      <w:r w:rsidR="00475009" w:rsidRPr="00237A0E">
        <w:rPr>
          <w:rFonts w:ascii="Arial" w:hAnsi="Arial" w:cs="Arial"/>
          <w:szCs w:val="22"/>
        </w:rPr>
        <w:t xml:space="preserve">Instalacje OZE realizowane przez społeczności energetyczne </w:t>
      </w:r>
      <w:r w:rsidR="00177145" w:rsidRPr="00237A0E">
        <w:rPr>
          <w:rFonts w:ascii="Arial" w:hAnsi="Arial" w:cs="Arial"/>
          <w:szCs w:val="22"/>
        </w:rPr>
        <w:t xml:space="preserve">Część B: wsparcie inwestycyjne społeczności energetycznych </w:t>
      </w:r>
      <w:r w:rsidR="00475009" w:rsidRPr="00237A0E">
        <w:rPr>
          <w:rFonts w:ascii="Arial" w:hAnsi="Arial" w:cs="Arial"/>
          <w:szCs w:val="22"/>
        </w:rPr>
        <w:t xml:space="preserve">(dalej jako: Inwestycja) </w:t>
      </w:r>
      <w:r w:rsidR="0081533F" w:rsidRPr="00237A0E">
        <w:rPr>
          <w:rFonts w:ascii="Arial" w:hAnsi="Arial" w:cs="Arial"/>
        </w:rPr>
        <w:t xml:space="preserve">w ramach planu rozwojowego będącej przedmiotem </w:t>
      </w:r>
      <w:bookmarkStart w:id="0" w:name="_Hlk197429473"/>
      <w:r w:rsidR="00365BC5" w:rsidRPr="00237A0E">
        <w:rPr>
          <w:rFonts w:ascii="Arial" w:hAnsi="Arial" w:cs="Arial"/>
        </w:rPr>
        <w:t>Porozumienia o realizacji reform/inwestycji w ramach planu rozwojowego zawarte</w:t>
      </w:r>
      <w:r w:rsidR="00177145" w:rsidRPr="00237A0E">
        <w:rPr>
          <w:rFonts w:ascii="Arial" w:hAnsi="Arial" w:cs="Arial"/>
        </w:rPr>
        <w:t>go</w:t>
      </w:r>
      <w:r w:rsidR="00365BC5" w:rsidRPr="00237A0E">
        <w:rPr>
          <w:rFonts w:ascii="Arial" w:hAnsi="Arial" w:cs="Arial"/>
        </w:rPr>
        <w:t xml:space="preserve"> pomiędzy Ministrem Funduszy i Polityki Regionalnej a Ministrem Klimatu i Środowiska, w dniu 31 </w:t>
      </w:r>
      <w:r w:rsidR="00365BC5" w:rsidRPr="00237A0E">
        <w:rPr>
          <w:rFonts w:ascii="Arial" w:hAnsi="Arial" w:cs="Arial"/>
        </w:rPr>
        <w:lastRenderedPageBreak/>
        <w:t>października 2022 r. wraz z aneksami</w:t>
      </w:r>
      <w:r w:rsidR="0016068E" w:rsidRPr="00237A0E">
        <w:rPr>
          <w:rFonts w:ascii="Arial" w:hAnsi="Arial" w:cs="Arial"/>
        </w:rPr>
        <w:t xml:space="preserve"> (dalej jako: Porozumienie)</w:t>
      </w:r>
      <w:r w:rsidR="00365BC5" w:rsidRPr="00237A0E">
        <w:rPr>
          <w:rFonts w:ascii="Arial" w:hAnsi="Arial" w:cs="Arial"/>
        </w:rPr>
        <w:t>.</w:t>
      </w:r>
      <w:bookmarkEnd w:id="0"/>
      <w:r w:rsidR="00365BC5" w:rsidRPr="00237A0E">
        <w:rPr>
          <w:rFonts w:ascii="Arial" w:hAnsi="Arial" w:cs="Arial"/>
        </w:rPr>
        <w:t xml:space="preserve"> </w:t>
      </w:r>
      <w:r w:rsidR="0081533F" w:rsidRPr="00237A0E">
        <w:rPr>
          <w:rFonts w:ascii="Arial" w:hAnsi="Arial" w:cs="Arial"/>
        </w:rPr>
        <w:t xml:space="preserve">Ponadto dane osobowe będą przetwarzane w celach archiwizacyjnych zgodnie z przepisami </w:t>
      </w:r>
      <w:r w:rsidR="00EA3C44" w:rsidRPr="00237A0E">
        <w:rPr>
          <w:rFonts w:ascii="Arial" w:hAnsi="Arial" w:cs="Arial"/>
        </w:rPr>
        <w:t>ustawy z dnia 14 lipca 1983 r</w:t>
      </w:r>
      <w:r w:rsidR="0029302B" w:rsidRPr="00237A0E">
        <w:rPr>
          <w:rFonts w:ascii="Arial" w:hAnsi="Arial" w:cs="Arial"/>
        </w:rPr>
        <w:t>.</w:t>
      </w:r>
      <w:r w:rsidR="00EA3C44" w:rsidRPr="00237A0E">
        <w:rPr>
          <w:rFonts w:ascii="Arial" w:hAnsi="Arial" w:cs="Arial"/>
        </w:rPr>
        <w:t xml:space="preserve"> </w:t>
      </w:r>
      <w:r w:rsidR="0081533F" w:rsidRPr="00237A0E">
        <w:rPr>
          <w:rFonts w:ascii="Arial" w:hAnsi="Arial" w:cs="Arial"/>
        </w:rPr>
        <w:t xml:space="preserve">o </w:t>
      </w:r>
      <w:r w:rsidR="00EA3C44" w:rsidRPr="00237A0E">
        <w:rPr>
          <w:rFonts w:ascii="Arial" w:hAnsi="Arial" w:cs="Arial"/>
        </w:rPr>
        <w:t xml:space="preserve">narodowym zasobie archiwalnym i archiwach </w:t>
      </w:r>
      <w:r w:rsidR="0081533F" w:rsidRPr="00237A0E">
        <w:rPr>
          <w:rFonts w:ascii="Arial" w:hAnsi="Arial" w:cs="Arial"/>
        </w:rPr>
        <w:t xml:space="preserve"> oraz zgodnie z przepisami </w:t>
      </w:r>
      <w:r w:rsidR="00EA3C44" w:rsidRPr="00237A0E">
        <w:rPr>
          <w:rFonts w:ascii="Arial" w:hAnsi="Arial" w:cs="Arial"/>
        </w:rPr>
        <w:t>ustawy z dnia 17 lutego 2005 r</w:t>
      </w:r>
      <w:r w:rsidR="0029302B" w:rsidRPr="00237A0E">
        <w:rPr>
          <w:rFonts w:ascii="Arial" w:hAnsi="Arial" w:cs="Arial"/>
        </w:rPr>
        <w:t>.</w:t>
      </w:r>
      <w:r w:rsidR="00EA3C44" w:rsidRPr="00237A0E">
        <w:rPr>
          <w:rFonts w:ascii="Arial" w:hAnsi="Arial" w:cs="Arial"/>
        </w:rPr>
        <w:t xml:space="preserve"> </w:t>
      </w:r>
      <w:r w:rsidR="0081533F" w:rsidRPr="00237A0E">
        <w:rPr>
          <w:rFonts w:ascii="Arial" w:hAnsi="Arial" w:cs="Arial"/>
        </w:rPr>
        <w:t xml:space="preserve">o informatyzacji działalności podmiotów realizujących zadania publiczne. </w:t>
      </w:r>
    </w:p>
    <w:p w14:paraId="1C50AC6B" w14:textId="0B49DDE2" w:rsidR="00121621" w:rsidRPr="00237A0E" w:rsidRDefault="00121621" w:rsidP="2E7DF1A1">
      <w:pPr>
        <w:ind w:left="708" w:right="40" w:firstLine="0"/>
        <w:rPr>
          <w:rFonts w:ascii="Arial" w:hAnsi="Arial" w:cs="Arial"/>
        </w:rPr>
      </w:pPr>
      <w:r w:rsidRPr="00237A0E">
        <w:rPr>
          <w:rFonts w:ascii="Arial" w:hAnsi="Arial" w:cs="Arial"/>
        </w:rPr>
        <w:t xml:space="preserve">IOI przetwarza dane osobowe w celu realizacji, kontroli, audytu i ewaluacji </w:t>
      </w:r>
      <w:r w:rsidR="00475009" w:rsidRPr="00237A0E">
        <w:rPr>
          <w:rFonts w:ascii="Arial" w:hAnsi="Arial" w:cs="Arial"/>
        </w:rPr>
        <w:t>Przedsięwzięcia</w:t>
      </w:r>
      <w:r w:rsidR="00475009" w:rsidRPr="00237A0E" w:rsidDel="00475009">
        <w:rPr>
          <w:rFonts w:ascii="Arial" w:hAnsi="Arial" w:cs="Arial"/>
        </w:rPr>
        <w:t xml:space="preserve"> </w:t>
      </w:r>
      <w:r w:rsidRPr="00237A0E">
        <w:rPr>
          <w:rFonts w:ascii="Arial" w:hAnsi="Arial" w:cs="Arial"/>
        </w:rPr>
        <w:t>w ramach planu rozwojowego będącej przedmiotem Umowy</w:t>
      </w:r>
      <w:r w:rsidR="00475009" w:rsidRPr="00237A0E">
        <w:rPr>
          <w:rFonts w:ascii="Arial" w:hAnsi="Arial" w:cs="Arial"/>
          <w:szCs w:val="22"/>
        </w:rPr>
        <w:t xml:space="preserve"> o objęcie wsparciem bezzwrotnym z planu rozwojowego</w:t>
      </w:r>
      <w:r w:rsidR="00475009" w:rsidRPr="00237A0E">
        <w:rPr>
          <w:rFonts w:ascii="Arial" w:hAnsi="Arial" w:cs="Arial"/>
        </w:rPr>
        <w:t xml:space="preserve"> </w:t>
      </w:r>
      <w:r w:rsidR="00040188" w:rsidRPr="00237A0E">
        <w:rPr>
          <w:rFonts w:ascii="Arial" w:hAnsi="Arial" w:cs="Arial"/>
        </w:rPr>
        <w:t xml:space="preserve">nr </w:t>
      </w:r>
      <w:r w:rsidR="00793675" w:rsidRPr="00237A0E">
        <w:rPr>
          <w:rFonts w:ascii="Arial" w:hAnsi="Arial" w:cs="Arial"/>
        </w:rPr>
        <w:t>…………..</w:t>
      </w:r>
      <w:r w:rsidR="00040188" w:rsidRPr="00237A0E">
        <w:rPr>
          <w:rFonts w:ascii="Arial" w:hAnsi="Arial" w:cs="Arial"/>
        </w:rPr>
        <w:t>…..</w:t>
      </w:r>
      <w:r w:rsidR="009C7C1B" w:rsidRPr="00237A0E">
        <w:rPr>
          <w:rStyle w:val="Odwoanieprzypisudolnego"/>
          <w:rFonts w:ascii="Arial" w:hAnsi="Arial" w:cs="Arial"/>
        </w:rPr>
        <w:footnoteReference w:id="4"/>
      </w:r>
      <w:r w:rsidR="00793675" w:rsidRPr="00237A0E">
        <w:rPr>
          <w:rFonts w:ascii="Arial" w:hAnsi="Arial" w:cs="Arial"/>
        </w:rPr>
        <w:t>.</w:t>
      </w:r>
      <w:r w:rsidR="00040188" w:rsidRPr="00237A0E">
        <w:rPr>
          <w:rFonts w:ascii="Arial" w:hAnsi="Arial" w:cs="Arial"/>
        </w:rPr>
        <w:t xml:space="preserve"> </w:t>
      </w:r>
      <w:r w:rsidRPr="00237A0E">
        <w:rPr>
          <w:rFonts w:ascii="Arial" w:hAnsi="Arial" w:cs="Arial"/>
        </w:rPr>
        <w:t xml:space="preserve">Ponadto dane osobowe będą przetwarzane w celach archiwizacyjnych zgodnie z przepisami </w:t>
      </w:r>
      <w:r w:rsidR="00EA3C44" w:rsidRPr="00237A0E">
        <w:rPr>
          <w:rFonts w:ascii="Arial" w:hAnsi="Arial" w:cs="Arial"/>
        </w:rPr>
        <w:t>ustawy z dnia 14 lipca 1983 r</w:t>
      </w:r>
      <w:r w:rsidR="00B24740" w:rsidRPr="00237A0E">
        <w:rPr>
          <w:rFonts w:ascii="Arial" w:hAnsi="Arial" w:cs="Arial"/>
        </w:rPr>
        <w:t>.</w:t>
      </w:r>
      <w:r w:rsidR="00EA3C44" w:rsidRPr="00237A0E">
        <w:rPr>
          <w:rFonts w:ascii="Arial" w:hAnsi="Arial" w:cs="Arial"/>
        </w:rPr>
        <w:t xml:space="preserve"> o narodowym zasobie archiwalnym i archiwach </w:t>
      </w:r>
      <w:r w:rsidRPr="00237A0E">
        <w:rPr>
          <w:rFonts w:ascii="Arial" w:hAnsi="Arial" w:cs="Arial"/>
        </w:rPr>
        <w:t xml:space="preserve"> oraz zgodnie z przepisami </w:t>
      </w:r>
      <w:r w:rsidR="00EA3C44" w:rsidRPr="00237A0E">
        <w:rPr>
          <w:rFonts w:ascii="Arial" w:hAnsi="Arial" w:cs="Arial"/>
        </w:rPr>
        <w:t>ustawy z dnia 17 lutego 2005 r</w:t>
      </w:r>
      <w:r w:rsidR="00B24740" w:rsidRPr="00237A0E">
        <w:rPr>
          <w:rFonts w:ascii="Arial" w:hAnsi="Arial" w:cs="Arial"/>
        </w:rPr>
        <w:t>.</w:t>
      </w:r>
      <w:r w:rsidR="00EA3C44" w:rsidRPr="00237A0E">
        <w:rPr>
          <w:rFonts w:ascii="Arial" w:hAnsi="Arial" w:cs="Arial"/>
        </w:rPr>
        <w:t xml:space="preserve"> </w:t>
      </w:r>
      <w:r w:rsidRPr="00237A0E">
        <w:rPr>
          <w:rFonts w:ascii="Arial" w:hAnsi="Arial" w:cs="Arial"/>
        </w:rPr>
        <w:t xml:space="preserve">o informatyzacji działalności podmiotów realizujących zadania publiczne. </w:t>
      </w:r>
    </w:p>
    <w:p w14:paraId="1EC4540F" w14:textId="30DA6D7E" w:rsidR="005535B7" w:rsidRPr="00237A0E" w:rsidRDefault="005535B7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OOW przetwarza </w:t>
      </w:r>
      <w:r w:rsidR="00793675" w:rsidRPr="00237A0E">
        <w:rPr>
          <w:rFonts w:ascii="Arial" w:hAnsi="Arial" w:cs="Arial"/>
          <w:szCs w:val="22"/>
        </w:rPr>
        <w:t>dane osobowe w celu</w:t>
      </w:r>
      <w:r w:rsidR="00475009" w:rsidRPr="00237A0E">
        <w:rPr>
          <w:rFonts w:ascii="Arial" w:hAnsi="Arial" w:cs="Arial"/>
          <w:szCs w:val="22"/>
        </w:rPr>
        <w:t xml:space="preserve"> realizacji Przedsięwzięcia będącego przedmiotem Umowy o objęcie wsparciem bezzwrotnym z planu rozwojowego nr </w:t>
      </w:r>
      <w:r w:rsidR="00793675" w:rsidRPr="00237A0E">
        <w:rPr>
          <w:rFonts w:ascii="Arial" w:hAnsi="Arial" w:cs="Arial"/>
          <w:szCs w:val="22"/>
        </w:rPr>
        <w:t>……………………………</w:t>
      </w:r>
      <w:r w:rsidRPr="00237A0E">
        <w:rPr>
          <w:rFonts w:ascii="Arial" w:hAnsi="Arial" w:cs="Arial"/>
          <w:szCs w:val="22"/>
        </w:rPr>
        <w:t>…</w:t>
      </w:r>
      <w:r w:rsidR="00741B30" w:rsidRPr="00237A0E">
        <w:rPr>
          <w:rStyle w:val="Odwoanieprzypisudolnego"/>
          <w:rFonts w:ascii="Arial" w:hAnsi="Arial" w:cs="Arial"/>
          <w:szCs w:val="22"/>
        </w:rPr>
        <w:footnoteReference w:id="5"/>
      </w:r>
      <w:r w:rsidR="00793675" w:rsidRPr="00237A0E">
        <w:rPr>
          <w:rFonts w:ascii="Arial" w:hAnsi="Arial" w:cs="Arial"/>
          <w:szCs w:val="22"/>
        </w:rPr>
        <w:t>.</w:t>
      </w:r>
    </w:p>
    <w:p w14:paraId="50AE09C6" w14:textId="77777777" w:rsidR="00121621" w:rsidRPr="00237A0E" w:rsidRDefault="00121621" w:rsidP="000A2EBF">
      <w:pPr>
        <w:ind w:left="118" w:right="40" w:firstLine="0"/>
        <w:rPr>
          <w:rFonts w:ascii="Arial" w:hAnsi="Arial" w:cs="Arial"/>
          <w:szCs w:val="22"/>
        </w:rPr>
      </w:pPr>
    </w:p>
    <w:p w14:paraId="20359346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IV.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Podstawa prawna przetwarzania   </w:t>
      </w:r>
    </w:p>
    <w:p w14:paraId="425F9EB9" w14:textId="258402BF" w:rsidR="00C60F99" w:rsidRPr="00237A0E" w:rsidRDefault="003E3AC9" w:rsidP="000A2EBF">
      <w:pPr>
        <w:spacing w:after="111"/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IK</w:t>
      </w:r>
      <w:r w:rsidR="0081533F" w:rsidRPr="00237A0E">
        <w:rPr>
          <w:rFonts w:ascii="Arial" w:hAnsi="Arial" w:cs="Arial"/>
          <w:szCs w:val="22"/>
        </w:rPr>
        <w:t xml:space="preserve"> przetwarza dane osobowe na podstawie art. 14lzj w związku z art. 14lzm ustawy z dnia 6 grudnia 2006 r. o zasadach prowadzenia polityki rozwoju (Dz. U. z 202</w:t>
      </w:r>
      <w:r w:rsidR="00EA3C44" w:rsidRPr="00237A0E">
        <w:rPr>
          <w:rFonts w:ascii="Arial" w:hAnsi="Arial" w:cs="Arial"/>
          <w:szCs w:val="22"/>
        </w:rPr>
        <w:t>4</w:t>
      </w:r>
      <w:r w:rsidR="0081533F" w:rsidRPr="00237A0E">
        <w:rPr>
          <w:rFonts w:ascii="Arial" w:hAnsi="Arial" w:cs="Arial"/>
          <w:szCs w:val="22"/>
        </w:rPr>
        <w:t xml:space="preserve"> r. poz. </w:t>
      </w:r>
      <w:r w:rsidR="00EA3C44" w:rsidRPr="00237A0E">
        <w:rPr>
          <w:rFonts w:ascii="Arial" w:hAnsi="Arial" w:cs="Arial"/>
          <w:szCs w:val="22"/>
        </w:rPr>
        <w:t xml:space="preserve">324 </w:t>
      </w:r>
      <w:r w:rsidR="0081533F" w:rsidRPr="00237A0E">
        <w:rPr>
          <w:rFonts w:ascii="Arial" w:hAnsi="Arial" w:cs="Arial"/>
          <w:szCs w:val="22"/>
        </w:rPr>
        <w:t xml:space="preserve"> z </w:t>
      </w:r>
      <w:proofErr w:type="spellStart"/>
      <w:r w:rsidR="0081533F" w:rsidRPr="00237A0E">
        <w:rPr>
          <w:rFonts w:ascii="Arial" w:hAnsi="Arial" w:cs="Arial"/>
          <w:szCs w:val="22"/>
        </w:rPr>
        <w:t>późn</w:t>
      </w:r>
      <w:proofErr w:type="spellEnd"/>
      <w:r w:rsidR="0081533F" w:rsidRPr="00237A0E">
        <w:rPr>
          <w:rFonts w:ascii="Arial" w:hAnsi="Arial" w:cs="Arial"/>
          <w:szCs w:val="22"/>
        </w:rPr>
        <w:t xml:space="preserve">. zm.) w związku z art. 6 ust. 1 lit. c RODO (przetwarzanie jest niezbędne do wypełnienia obowiązku prawnego ciążącego na administratorze).  </w:t>
      </w:r>
    </w:p>
    <w:p w14:paraId="6959052F" w14:textId="2BD1EA04" w:rsidR="00C60F99" w:rsidRPr="00237A0E" w:rsidRDefault="003E3AC9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IK</w:t>
      </w:r>
      <w:r w:rsidR="0081533F" w:rsidRPr="00237A0E">
        <w:rPr>
          <w:rFonts w:ascii="Arial" w:hAnsi="Arial" w:cs="Arial"/>
          <w:szCs w:val="22"/>
        </w:rPr>
        <w:t xml:space="preserve"> przetwarza również dane osobowe na podstawie przepisów ustawy z dnia 17 lutego 2005 r. o informatyzacji działalności podmiotów realizujących zadania publiczne oraz ustawy z dnia 14 lipca 1983 r. o narodowym zasobie archiwalnym i archiwach w związku z 6 ust. 1 lit. </w:t>
      </w:r>
      <w:r w:rsidR="00EA3C44" w:rsidRPr="00237A0E">
        <w:rPr>
          <w:rFonts w:ascii="Arial" w:hAnsi="Arial" w:cs="Arial"/>
          <w:szCs w:val="22"/>
        </w:rPr>
        <w:t xml:space="preserve">c </w:t>
      </w:r>
      <w:r w:rsidR="0081533F" w:rsidRPr="00237A0E">
        <w:rPr>
          <w:rFonts w:ascii="Arial" w:hAnsi="Arial" w:cs="Arial"/>
          <w:szCs w:val="22"/>
        </w:rPr>
        <w:t xml:space="preserve"> RODO (przetwarzani</w:t>
      </w:r>
      <w:r w:rsidR="00EA3C44" w:rsidRPr="00237A0E">
        <w:rPr>
          <w:rFonts w:ascii="Arial" w:hAnsi="Arial" w:cs="Arial"/>
          <w:szCs w:val="22"/>
        </w:rPr>
        <w:t>e jest niezbędne do wypełnienia obowiązku prawnego ciążącego na administratorze</w:t>
      </w:r>
      <w:r w:rsidR="0081533F" w:rsidRPr="00237A0E">
        <w:rPr>
          <w:rFonts w:ascii="Arial" w:hAnsi="Arial" w:cs="Arial"/>
          <w:szCs w:val="22"/>
        </w:rPr>
        <w:t xml:space="preserve"> ). </w:t>
      </w:r>
    </w:p>
    <w:p w14:paraId="571648A7" w14:textId="5E82EF01" w:rsidR="003E3AC9" w:rsidRPr="00237A0E" w:rsidRDefault="003E3AC9" w:rsidP="000A2EBF">
      <w:pPr>
        <w:spacing w:after="111"/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IOI przetwarza dane osobowe na podstawie art. 14lzj w związku z art. 14lzm ustawy z dnia 6 grudnia 2006 r. o zasadach prowadzenia polityki rozwoju (Dz. U. z 202</w:t>
      </w:r>
      <w:r w:rsidR="00EA3C44" w:rsidRPr="00237A0E">
        <w:rPr>
          <w:rFonts w:ascii="Arial" w:hAnsi="Arial" w:cs="Arial"/>
          <w:szCs w:val="22"/>
        </w:rPr>
        <w:t>4</w:t>
      </w:r>
      <w:r w:rsidRPr="00237A0E">
        <w:rPr>
          <w:rFonts w:ascii="Arial" w:hAnsi="Arial" w:cs="Arial"/>
          <w:szCs w:val="22"/>
        </w:rPr>
        <w:t xml:space="preserve"> r. poz. </w:t>
      </w:r>
      <w:r w:rsidR="00EA3C44" w:rsidRPr="00237A0E">
        <w:rPr>
          <w:rFonts w:ascii="Arial" w:hAnsi="Arial" w:cs="Arial"/>
          <w:szCs w:val="22"/>
        </w:rPr>
        <w:t xml:space="preserve">324 </w:t>
      </w:r>
      <w:r w:rsidRPr="00237A0E">
        <w:rPr>
          <w:rFonts w:ascii="Arial" w:hAnsi="Arial" w:cs="Arial"/>
          <w:szCs w:val="22"/>
        </w:rPr>
        <w:t xml:space="preserve">, z </w:t>
      </w:r>
      <w:proofErr w:type="spellStart"/>
      <w:r w:rsidRPr="00237A0E">
        <w:rPr>
          <w:rFonts w:ascii="Arial" w:hAnsi="Arial" w:cs="Arial"/>
          <w:szCs w:val="22"/>
        </w:rPr>
        <w:t>późn</w:t>
      </w:r>
      <w:proofErr w:type="spellEnd"/>
      <w:r w:rsidRPr="00237A0E">
        <w:rPr>
          <w:rFonts w:ascii="Arial" w:hAnsi="Arial" w:cs="Arial"/>
          <w:szCs w:val="22"/>
        </w:rPr>
        <w:t xml:space="preserve">. zm.) w związku z art. 6 ust. 1 lit. c RODO (przetwarzanie jest niezbędne do wypełnienia obowiązku prawnego ciążącego na administratorze).  </w:t>
      </w:r>
    </w:p>
    <w:p w14:paraId="4A57E13A" w14:textId="1394B8FB" w:rsidR="00FA7FE9" w:rsidRPr="00237A0E" w:rsidRDefault="003E3AC9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IOI przetwarza również dane osobowe na podstawie przepisów ustawy z dnia 17 lutego 2005 r. o informatyzacji działalności podmiotów realizujących zadania publiczne oraz ustawy z dnia 14 lipca 1983 r. o narodowym zasobie archiwalnym i archiwach w związku z 6 ust. 1 lit. </w:t>
      </w:r>
      <w:r w:rsidR="00EA3C44" w:rsidRPr="00237A0E">
        <w:rPr>
          <w:rFonts w:ascii="Arial" w:hAnsi="Arial" w:cs="Arial"/>
          <w:szCs w:val="22"/>
        </w:rPr>
        <w:t>c</w:t>
      </w:r>
      <w:r w:rsidRPr="00237A0E">
        <w:rPr>
          <w:rFonts w:ascii="Arial" w:hAnsi="Arial" w:cs="Arial"/>
          <w:szCs w:val="22"/>
        </w:rPr>
        <w:t xml:space="preserve"> RODO (przetwarzani</w:t>
      </w:r>
      <w:r w:rsidR="00EA3C44" w:rsidRPr="00237A0E">
        <w:rPr>
          <w:rFonts w:ascii="Arial" w:hAnsi="Arial" w:cs="Arial"/>
          <w:szCs w:val="22"/>
        </w:rPr>
        <w:t xml:space="preserve">e jest niezbędne do wypełnienia obowiązku prawnego ciążącego na administratorze </w:t>
      </w:r>
      <w:r w:rsidRPr="00237A0E">
        <w:rPr>
          <w:rFonts w:ascii="Arial" w:hAnsi="Arial" w:cs="Arial"/>
          <w:szCs w:val="22"/>
        </w:rPr>
        <w:t xml:space="preserve">). </w:t>
      </w:r>
    </w:p>
    <w:p w14:paraId="0FF5BA44" w14:textId="24565CF8" w:rsidR="00F32A81" w:rsidRPr="00237A0E" w:rsidRDefault="00F32A81" w:rsidP="00F32A81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</w:rPr>
        <w:t xml:space="preserve">OOW przetwarza dane osobowe na podstawie </w:t>
      </w:r>
      <w:r w:rsidRPr="00237A0E">
        <w:rPr>
          <w:rFonts w:ascii="Arial" w:hAnsi="Arial" w:cs="Arial"/>
          <w:szCs w:val="22"/>
        </w:rPr>
        <w:t xml:space="preserve">art. 14lzj w związku z art. 14lzm ustawy z dnia 6 grudnia 2006 r. o zasadach prowadzenia polityki rozwoju (Dz. U. z 2024 r. poz. 324  z </w:t>
      </w:r>
      <w:proofErr w:type="spellStart"/>
      <w:r w:rsidRPr="00237A0E">
        <w:rPr>
          <w:rFonts w:ascii="Arial" w:hAnsi="Arial" w:cs="Arial"/>
          <w:szCs w:val="22"/>
        </w:rPr>
        <w:t>późn</w:t>
      </w:r>
      <w:proofErr w:type="spellEnd"/>
      <w:r w:rsidRPr="00237A0E">
        <w:rPr>
          <w:rFonts w:ascii="Arial" w:hAnsi="Arial" w:cs="Arial"/>
          <w:szCs w:val="22"/>
        </w:rPr>
        <w:t xml:space="preserve">. zm.) w związku z art. 6 ust. 1 lit. c RODO (przetwarzanie jest niezbędne do wypełnienia obowiązku prawnego ciążącego na administratorze).  </w:t>
      </w:r>
    </w:p>
    <w:p w14:paraId="60F77DE5" w14:textId="4B89364C" w:rsidR="00F32A81" w:rsidRPr="00237A0E" w:rsidRDefault="00F32A81" w:rsidP="00F32A81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OOW przetwarza również dane osobowe na podstawie przepisów ustawy z dnia 17 lutego 2005 r. o informatyzacji działalności podmiotów realizujących zadania publiczne oraz ustawy z dnia 14 lipca 1983 r. o narodowym zasobie archiwalnym i archiwach w związku z 6 ust. 1 lit. c RODO (przetwarzanie jest niezbędne do wypełnienia obowiązku prawnego ciążącego na administratorze). </w:t>
      </w:r>
    </w:p>
    <w:p w14:paraId="7124A634" w14:textId="0117BCCE" w:rsidR="003E3AC9" w:rsidRPr="00237A0E" w:rsidRDefault="00FA7FE9" w:rsidP="00F32A81">
      <w:pPr>
        <w:ind w:left="708" w:right="40" w:firstLine="0"/>
        <w:rPr>
          <w:rFonts w:ascii="Arial" w:hAnsi="Arial" w:cs="Arial"/>
        </w:rPr>
      </w:pPr>
      <w:r w:rsidRPr="00237A0E">
        <w:rPr>
          <w:rFonts w:ascii="Arial" w:hAnsi="Arial" w:cs="Arial"/>
        </w:rPr>
        <w:lastRenderedPageBreak/>
        <w:t xml:space="preserve">OOW </w:t>
      </w:r>
      <w:r w:rsidR="00442EA1" w:rsidRPr="00237A0E">
        <w:rPr>
          <w:rFonts w:ascii="Arial" w:hAnsi="Arial" w:cs="Arial"/>
        </w:rPr>
        <w:t xml:space="preserve">przetwarza dane </w:t>
      </w:r>
      <w:r w:rsidR="00E12095" w:rsidRPr="00237A0E">
        <w:rPr>
          <w:rFonts w:ascii="Arial" w:hAnsi="Arial" w:cs="Arial"/>
        </w:rPr>
        <w:t xml:space="preserve">osobowe </w:t>
      </w:r>
      <w:r w:rsidR="00442EA1" w:rsidRPr="00237A0E">
        <w:rPr>
          <w:rFonts w:ascii="Arial" w:hAnsi="Arial" w:cs="Arial"/>
        </w:rPr>
        <w:t>również na podstawie</w:t>
      </w:r>
      <w:r w:rsidR="000A2EBF" w:rsidRPr="00237A0E">
        <w:rPr>
          <w:rFonts w:ascii="Arial" w:hAnsi="Arial" w:cs="Arial"/>
        </w:rPr>
        <w:t xml:space="preserve"> </w:t>
      </w:r>
      <w:r w:rsidR="00793675" w:rsidRPr="00237A0E">
        <w:rPr>
          <w:rFonts w:ascii="Arial" w:hAnsi="Arial" w:cs="Arial"/>
        </w:rPr>
        <w:t>………………..</w:t>
      </w:r>
      <w:r w:rsidR="000A2EBF" w:rsidRPr="00237A0E">
        <w:rPr>
          <w:rFonts w:ascii="Arial" w:hAnsi="Arial" w:cs="Arial"/>
        </w:rPr>
        <w:t xml:space="preserve">… </w:t>
      </w:r>
      <w:r w:rsidR="00442EA1" w:rsidRPr="00237A0E">
        <w:rPr>
          <w:rStyle w:val="Odwoanieprzypisudolnego"/>
          <w:rFonts w:ascii="Arial" w:hAnsi="Arial" w:cs="Arial"/>
        </w:rPr>
        <w:footnoteReference w:id="6"/>
      </w:r>
      <w:r w:rsidR="00793675" w:rsidRPr="00237A0E">
        <w:rPr>
          <w:rFonts w:ascii="Arial" w:hAnsi="Arial" w:cs="Arial"/>
        </w:rPr>
        <w:t>.</w:t>
      </w:r>
    </w:p>
    <w:p w14:paraId="1728BE15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V.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Okres przechowywania danych </w:t>
      </w:r>
    </w:p>
    <w:p w14:paraId="113971CC" w14:textId="008A5C64" w:rsidR="003E3AC9" w:rsidRPr="00237A0E" w:rsidRDefault="003E3AC9" w:rsidP="2E7DF1A1">
      <w:pPr>
        <w:spacing w:after="106" w:line="252" w:lineRule="auto"/>
        <w:ind w:left="668" w:right="29" w:hanging="10"/>
        <w:rPr>
          <w:rFonts w:ascii="Arial" w:hAnsi="Arial" w:cs="Arial"/>
        </w:rPr>
      </w:pPr>
      <w:r w:rsidRPr="00237A0E">
        <w:rPr>
          <w:rFonts w:ascii="Arial" w:hAnsi="Arial" w:cs="Arial"/>
        </w:rPr>
        <w:t>IK</w:t>
      </w:r>
      <w:r w:rsidR="0081533F" w:rsidRPr="00237A0E">
        <w:rPr>
          <w:rFonts w:ascii="Arial" w:hAnsi="Arial" w:cs="Arial"/>
        </w:rPr>
        <w:t xml:space="preserve"> będzie przetwarzała dane osobowe przez okres realizacji Porozumienia, oraz 3 lub 5 lat po </w:t>
      </w:r>
      <w:r w:rsidR="00EA3C44" w:rsidRPr="00237A0E">
        <w:rPr>
          <w:rFonts w:ascii="Arial" w:hAnsi="Arial" w:cs="Arial"/>
        </w:rPr>
        <w:t xml:space="preserve">zakończeniu </w:t>
      </w:r>
      <w:r w:rsidR="0081533F" w:rsidRPr="00237A0E">
        <w:rPr>
          <w:rFonts w:ascii="Arial" w:hAnsi="Arial" w:cs="Arial"/>
        </w:rPr>
        <w:t>realizacji Porozumienia zgodnie z art. 132 rozporządzenia 2018/1046</w:t>
      </w:r>
      <w:r w:rsidR="0081533F" w:rsidRPr="00237A0E">
        <w:rPr>
          <w:rFonts w:ascii="Arial" w:hAnsi="Arial" w:cs="Arial"/>
          <w:vertAlign w:val="superscript"/>
        </w:rPr>
        <w:footnoteReference w:id="7"/>
      </w:r>
      <w:r w:rsidR="0081533F" w:rsidRPr="00237A0E">
        <w:rPr>
          <w:rFonts w:ascii="Arial" w:hAnsi="Arial" w:cs="Arial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1C4F935D" w14:textId="2BB6E6E0" w:rsidR="005535B7" w:rsidRPr="00237A0E" w:rsidRDefault="003E3AC9" w:rsidP="0077420D">
      <w:pPr>
        <w:spacing w:after="106" w:line="252" w:lineRule="auto"/>
        <w:ind w:left="668" w:right="29" w:hanging="1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IOI będzie przetwarzała dane osobowe przez okres realizacji Umowy, oraz 3 lub 5 lat po </w:t>
      </w:r>
      <w:r w:rsidR="00EA3C44" w:rsidRPr="00237A0E">
        <w:rPr>
          <w:rFonts w:ascii="Arial" w:hAnsi="Arial" w:cs="Arial"/>
          <w:szCs w:val="22"/>
        </w:rPr>
        <w:t xml:space="preserve">zakończeniu </w:t>
      </w:r>
      <w:r w:rsidRPr="00237A0E">
        <w:rPr>
          <w:rFonts w:ascii="Arial" w:hAnsi="Arial" w:cs="Arial"/>
          <w:szCs w:val="22"/>
        </w:rPr>
        <w:t>realizacji Umowy zgodnie z art. 132 rozporządzenia 2018/1046</w:t>
      </w:r>
      <w:r w:rsidRPr="00237A0E">
        <w:rPr>
          <w:rFonts w:ascii="Arial" w:hAnsi="Arial" w:cs="Arial"/>
          <w:szCs w:val="22"/>
          <w:vertAlign w:val="superscript"/>
        </w:rPr>
        <w:footnoteReference w:id="8"/>
      </w:r>
      <w:r w:rsidRPr="00237A0E">
        <w:rPr>
          <w:rFonts w:ascii="Arial" w:hAnsi="Arial" w:cs="Arial"/>
          <w:szCs w:val="22"/>
        </w:rPr>
        <w:t xml:space="preserve">, przepisami ustawy z dnia 17 lutego 2005 r. o informatyzacji działalności podmiotów realizujących zadania publiczne oraz ustawy z dnia 14 lipca 1983 r. o narodowym zasobie archiwalnym i archiwach. </w:t>
      </w:r>
    </w:p>
    <w:p w14:paraId="7BD8832D" w14:textId="09CA062E" w:rsidR="005535B7" w:rsidRPr="00237A0E" w:rsidRDefault="005535B7" w:rsidP="000A2EBF">
      <w:pPr>
        <w:spacing w:after="106" w:line="252" w:lineRule="auto"/>
        <w:ind w:left="668" w:right="29" w:hanging="1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OOW będzie przetwarza</w:t>
      </w:r>
      <w:r w:rsidR="00741B30" w:rsidRPr="00237A0E">
        <w:rPr>
          <w:rFonts w:ascii="Arial" w:hAnsi="Arial" w:cs="Arial"/>
          <w:szCs w:val="22"/>
        </w:rPr>
        <w:t>ł</w:t>
      </w:r>
      <w:r w:rsidRPr="00237A0E">
        <w:rPr>
          <w:rFonts w:ascii="Arial" w:hAnsi="Arial" w:cs="Arial"/>
          <w:szCs w:val="22"/>
        </w:rPr>
        <w:t xml:space="preserve"> </w:t>
      </w:r>
      <w:r w:rsidR="00793675" w:rsidRPr="00237A0E">
        <w:rPr>
          <w:rFonts w:ascii="Arial" w:hAnsi="Arial" w:cs="Arial"/>
          <w:szCs w:val="22"/>
        </w:rPr>
        <w:t xml:space="preserve">dane osobowe </w:t>
      </w:r>
      <w:r w:rsidR="00F32A81" w:rsidRPr="00237A0E">
        <w:rPr>
          <w:rFonts w:ascii="Arial" w:hAnsi="Arial" w:cs="Arial"/>
        </w:rPr>
        <w:t xml:space="preserve">przez okres realizacji </w:t>
      </w:r>
      <w:r w:rsidR="00603FC3" w:rsidRPr="00237A0E">
        <w:rPr>
          <w:rFonts w:ascii="Arial" w:hAnsi="Arial" w:cs="Arial"/>
        </w:rPr>
        <w:t>Umowy</w:t>
      </w:r>
      <w:r w:rsidR="00F32A81" w:rsidRPr="00237A0E">
        <w:rPr>
          <w:rFonts w:ascii="Arial" w:hAnsi="Arial" w:cs="Arial"/>
        </w:rPr>
        <w:t xml:space="preserve">, oraz </w:t>
      </w:r>
      <w:r w:rsidR="002D4F35" w:rsidRPr="00237A0E">
        <w:rPr>
          <w:rFonts w:ascii="Arial" w:hAnsi="Arial" w:cs="Arial"/>
        </w:rPr>
        <w:t>…….</w:t>
      </w:r>
      <w:r w:rsidR="00F32A81" w:rsidRPr="00237A0E">
        <w:rPr>
          <w:rFonts w:ascii="Arial" w:hAnsi="Arial" w:cs="Arial"/>
        </w:rPr>
        <w:t xml:space="preserve"> lat po zakończeniu realizacji </w:t>
      </w:r>
      <w:r w:rsidR="002D4F35" w:rsidRPr="00237A0E">
        <w:rPr>
          <w:rFonts w:ascii="Arial" w:hAnsi="Arial" w:cs="Arial"/>
        </w:rPr>
        <w:t xml:space="preserve">Umowy </w:t>
      </w:r>
      <w:r w:rsidR="00F32A81" w:rsidRPr="00237A0E">
        <w:rPr>
          <w:rFonts w:ascii="Arial" w:hAnsi="Arial" w:cs="Arial"/>
        </w:rPr>
        <w:t xml:space="preserve">zgodnie z art. </w:t>
      </w:r>
      <w:r w:rsidR="002D4F35" w:rsidRPr="00237A0E">
        <w:rPr>
          <w:rFonts w:ascii="Arial" w:hAnsi="Arial" w:cs="Arial"/>
        </w:rPr>
        <w:t xml:space="preserve"> 133 </w:t>
      </w:r>
      <w:r w:rsidR="00F32A81" w:rsidRPr="00237A0E">
        <w:rPr>
          <w:rFonts w:ascii="Arial" w:hAnsi="Arial" w:cs="Arial"/>
        </w:rPr>
        <w:t>rozporządzenia 2018/1046</w:t>
      </w:r>
      <w:r w:rsidR="00F32A81" w:rsidRPr="00237A0E">
        <w:rPr>
          <w:rFonts w:ascii="Arial" w:hAnsi="Arial" w:cs="Arial"/>
          <w:vertAlign w:val="superscript"/>
        </w:rPr>
        <w:footnoteReference w:id="9"/>
      </w:r>
      <w:r w:rsidR="00F32A81" w:rsidRPr="00237A0E">
        <w:rPr>
          <w:rFonts w:ascii="Arial" w:hAnsi="Arial" w:cs="Arial"/>
        </w:rPr>
        <w:t>, przepisami ustawy z dnia 17 lutego 2005 r. o informatyzacji działalności podmiotów realizujących zadania publiczne oraz ustawy z dnia 14 lipca 1983 r. o narodowym zasobie archiwalnym i archiwach</w:t>
      </w:r>
      <w:r w:rsidR="00793675" w:rsidRPr="00237A0E">
        <w:rPr>
          <w:rFonts w:ascii="Arial" w:hAnsi="Arial" w:cs="Arial"/>
          <w:szCs w:val="22"/>
        </w:rPr>
        <w:t>.</w:t>
      </w:r>
    </w:p>
    <w:p w14:paraId="52AA39AF" w14:textId="7CACCE64" w:rsidR="00C60F99" w:rsidRPr="00237A0E" w:rsidRDefault="00C60F99" w:rsidP="000A2EBF">
      <w:pPr>
        <w:spacing w:after="106" w:line="252" w:lineRule="auto"/>
        <w:ind w:left="128" w:right="29" w:hanging="10"/>
        <w:rPr>
          <w:rFonts w:ascii="Arial" w:hAnsi="Arial" w:cs="Arial"/>
          <w:szCs w:val="22"/>
        </w:rPr>
      </w:pPr>
    </w:p>
    <w:p w14:paraId="6773BF45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VI.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Rodzaje przetwarzanych danych </w:t>
      </w:r>
    </w:p>
    <w:p w14:paraId="5E7DABF5" w14:textId="3F6739CF" w:rsidR="00C60F99" w:rsidRPr="00237A0E" w:rsidRDefault="003E3AC9" w:rsidP="000A2EBF">
      <w:pPr>
        <w:spacing w:after="107"/>
        <w:ind w:left="708" w:right="40" w:firstLine="0"/>
        <w:rPr>
          <w:rFonts w:ascii="Arial" w:hAnsi="Arial" w:cs="Arial"/>
          <w:b/>
          <w:bCs/>
          <w:szCs w:val="22"/>
        </w:rPr>
      </w:pPr>
      <w:r w:rsidRPr="00237A0E">
        <w:rPr>
          <w:rFonts w:ascii="Arial" w:hAnsi="Arial" w:cs="Arial"/>
          <w:b/>
          <w:bCs/>
          <w:szCs w:val="22"/>
        </w:rPr>
        <w:t>IK</w:t>
      </w:r>
      <w:r w:rsidR="0081533F" w:rsidRPr="00237A0E">
        <w:rPr>
          <w:rFonts w:ascii="Arial" w:hAnsi="Arial" w:cs="Arial"/>
          <w:b/>
          <w:bCs/>
          <w:szCs w:val="22"/>
        </w:rPr>
        <w:t xml:space="preserve"> przetwarza następujące kategorie danych osobowych: </w:t>
      </w:r>
    </w:p>
    <w:p w14:paraId="28C2E2E3" w14:textId="27869B8A" w:rsidR="00F32A81" w:rsidRPr="00237A0E" w:rsidRDefault="003E3AC9" w:rsidP="00A96657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>Dane użytkowników systemu teleinformatycznego (CST</w:t>
      </w:r>
      <w:r w:rsidR="007122C5" w:rsidRPr="00237A0E">
        <w:rPr>
          <w:rFonts w:ascii="Arial" w:hAnsi="Arial" w:cs="Arial"/>
          <w:iCs/>
          <w:szCs w:val="22"/>
        </w:rPr>
        <w:t>2021</w:t>
      </w:r>
      <w:r w:rsidRPr="00237A0E">
        <w:rPr>
          <w:rFonts w:ascii="Arial" w:hAnsi="Arial" w:cs="Arial"/>
          <w:iCs/>
          <w:szCs w:val="22"/>
        </w:rPr>
        <w:t>),</w:t>
      </w:r>
    </w:p>
    <w:p w14:paraId="79F2E57C" w14:textId="7209D6BF" w:rsidR="00F32A81" w:rsidRPr="00237A0E" w:rsidRDefault="00F32A81" w:rsidP="00A96657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>Dane osób działających w imieniu i na rzecz IOI,</w:t>
      </w:r>
    </w:p>
    <w:p w14:paraId="30D2E0E1" w14:textId="3DE1C2A3" w:rsidR="003E3AC9" w:rsidRPr="00237A0E" w:rsidRDefault="003E3AC9" w:rsidP="00F32A81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 xml:space="preserve">Dane </w:t>
      </w:r>
      <w:r w:rsidR="00F32A81" w:rsidRPr="00237A0E">
        <w:rPr>
          <w:rFonts w:ascii="Arial" w:hAnsi="Arial" w:cs="Arial"/>
          <w:iCs/>
          <w:szCs w:val="22"/>
        </w:rPr>
        <w:t xml:space="preserve">osób działających w imieniu i na rzecz </w:t>
      </w:r>
      <w:r w:rsidR="00696D2A" w:rsidRPr="00237A0E">
        <w:rPr>
          <w:rFonts w:ascii="Arial" w:hAnsi="Arial" w:cs="Arial"/>
          <w:iCs/>
          <w:szCs w:val="22"/>
        </w:rPr>
        <w:t>OOW</w:t>
      </w:r>
      <w:r w:rsidRPr="00237A0E">
        <w:rPr>
          <w:rFonts w:ascii="Arial" w:hAnsi="Arial" w:cs="Arial"/>
          <w:iCs/>
          <w:szCs w:val="22"/>
        </w:rPr>
        <w:t xml:space="preserve"> odpowiedzialnych za realizację Przedsięwzięcia, wspierających Przedsięwzięcie oraz zaangażowanych w jego realizację,</w:t>
      </w:r>
    </w:p>
    <w:p w14:paraId="6B97CFC4" w14:textId="519260B1" w:rsidR="00F32A81" w:rsidRPr="00237A0E" w:rsidRDefault="003E3AC9" w:rsidP="00A96657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 xml:space="preserve">Dane </w:t>
      </w:r>
      <w:r w:rsidR="00F32A81" w:rsidRPr="00237A0E">
        <w:rPr>
          <w:rFonts w:ascii="Arial" w:hAnsi="Arial" w:cs="Arial"/>
          <w:iCs/>
          <w:szCs w:val="22"/>
        </w:rPr>
        <w:t xml:space="preserve">osób działających w imieniu i na rzecz </w:t>
      </w:r>
      <w:r w:rsidRPr="00237A0E">
        <w:rPr>
          <w:rFonts w:ascii="Arial" w:hAnsi="Arial" w:cs="Arial"/>
          <w:iCs/>
          <w:szCs w:val="22"/>
        </w:rPr>
        <w:t>Partnerów odpowiedzialnych za realizację Przedsięwzięcia, wspierających Przedsięwzięcie oraz zaangażowanych w jego realizację,</w:t>
      </w:r>
    </w:p>
    <w:p w14:paraId="1FA1B70D" w14:textId="4EEC5ACC" w:rsidR="003E3AC9" w:rsidRPr="00237A0E" w:rsidRDefault="003E3AC9" w:rsidP="00A96657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>Dane uczestników komisji przetargowych powołanych w ramach</w:t>
      </w:r>
      <w:r w:rsidR="00F32A81" w:rsidRPr="00237A0E">
        <w:rPr>
          <w:rFonts w:ascii="Arial" w:hAnsi="Arial" w:cs="Arial"/>
          <w:iCs/>
          <w:szCs w:val="22"/>
        </w:rPr>
        <w:t xml:space="preserve"> </w:t>
      </w:r>
      <w:r w:rsidRPr="00237A0E">
        <w:rPr>
          <w:rFonts w:ascii="Arial" w:hAnsi="Arial" w:cs="Arial"/>
          <w:iCs/>
          <w:szCs w:val="22"/>
        </w:rPr>
        <w:t>realizowanych zamówień</w:t>
      </w:r>
      <w:r w:rsidR="007122C5" w:rsidRPr="00237A0E">
        <w:rPr>
          <w:rFonts w:ascii="Arial" w:hAnsi="Arial" w:cs="Arial"/>
          <w:iCs/>
          <w:szCs w:val="22"/>
        </w:rPr>
        <w:t xml:space="preserve"> </w:t>
      </w:r>
      <w:r w:rsidRPr="00237A0E">
        <w:rPr>
          <w:rFonts w:ascii="Arial" w:hAnsi="Arial" w:cs="Arial"/>
          <w:iCs/>
          <w:szCs w:val="22"/>
        </w:rPr>
        <w:t>publicznych w związku z Przedsięwzięciem,</w:t>
      </w:r>
    </w:p>
    <w:p w14:paraId="63A4DF14" w14:textId="0A7AE8FD" w:rsidR="003E3AC9" w:rsidRPr="00237A0E" w:rsidRDefault="00365BC5" w:rsidP="00A96657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 xml:space="preserve">Dane oferentów, wykonawców i podwykonawców, realizujących umowy w sprawie zamówienia </w:t>
      </w:r>
      <w:bookmarkStart w:id="1" w:name="_Hlk197432522"/>
      <w:r w:rsidRPr="00237A0E">
        <w:rPr>
          <w:rFonts w:ascii="Arial" w:hAnsi="Arial" w:cs="Arial"/>
          <w:iCs/>
          <w:szCs w:val="22"/>
        </w:rPr>
        <w:t xml:space="preserve">publicznego </w:t>
      </w:r>
      <w:bookmarkStart w:id="2" w:name="_Hlk197432657"/>
      <w:r w:rsidRPr="00237A0E">
        <w:rPr>
          <w:rFonts w:ascii="Arial" w:hAnsi="Arial" w:cs="Arial"/>
          <w:iCs/>
          <w:szCs w:val="22"/>
        </w:rPr>
        <w:t xml:space="preserve">oraz świadczących usługi na podstawie umów cywilnoprawnych, w tym dane </w:t>
      </w:r>
      <w:r w:rsidR="00F32A81" w:rsidRPr="00237A0E">
        <w:rPr>
          <w:rFonts w:ascii="Arial" w:hAnsi="Arial" w:cs="Arial"/>
          <w:iCs/>
          <w:szCs w:val="22"/>
        </w:rPr>
        <w:t xml:space="preserve">osób działających w imieniu i na rzecz oferentów, wykonawców i podwykonawców, realizujących umowy w sprawie zamówienia publicznego oraz świadczących usługi na podstawie umów cywilnoprawnych, </w:t>
      </w:r>
      <w:r w:rsidRPr="00237A0E">
        <w:rPr>
          <w:rFonts w:ascii="Arial" w:hAnsi="Arial" w:cs="Arial"/>
          <w:iCs/>
          <w:szCs w:val="22"/>
        </w:rPr>
        <w:t xml:space="preserve"> które zostały przez nich zaangażowane w przygotowanie oferty lub włączone w wykonanie umowy albo wystawiły im referencje dla potrzeb ubiegania się o zawarcie umowy,</w:t>
      </w:r>
    </w:p>
    <w:bookmarkEnd w:id="1"/>
    <w:bookmarkEnd w:id="2"/>
    <w:p w14:paraId="45551EA6" w14:textId="387FD386" w:rsidR="003E3AC9" w:rsidRPr="00237A0E" w:rsidRDefault="003E3AC9" w:rsidP="00A96657">
      <w:pPr>
        <w:pStyle w:val="Akapitzlist"/>
        <w:numPr>
          <w:ilvl w:val="1"/>
          <w:numId w:val="1"/>
        </w:numPr>
        <w:spacing w:after="107"/>
        <w:ind w:right="40" w:firstLine="0"/>
        <w:rPr>
          <w:rFonts w:ascii="Arial" w:hAnsi="Arial" w:cs="Arial"/>
          <w:iCs/>
          <w:szCs w:val="22"/>
        </w:rPr>
      </w:pPr>
      <w:r w:rsidRPr="00237A0E">
        <w:rPr>
          <w:rFonts w:ascii="Arial" w:hAnsi="Arial" w:cs="Arial"/>
          <w:iCs/>
          <w:szCs w:val="22"/>
        </w:rPr>
        <w:t>Dane obywateli przekazujących zgłoszenia związane z realizacją Przedsięwzięcia za pomocą dedykowanych narzędzi (np. poczta elektroniczna).</w:t>
      </w:r>
      <w:r w:rsidRPr="00237A0E" w:rsidDel="003E3AC9">
        <w:rPr>
          <w:rFonts w:ascii="Arial" w:hAnsi="Arial" w:cs="Arial"/>
          <w:iCs/>
          <w:szCs w:val="22"/>
        </w:rPr>
        <w:t xml:space="preserve"> </w:t>
      </w:r>
    </w:p>
    <w:p w14:paraId="1514EDFA" w14:textId="77777777" w:rsidR="003E3AC9" w:rsidRPr="00237A0E" w:rsidRDefault="003E3AC9" w:rsidP="000A2EBF">
      <w:pPr>
        <w:spacing w:after="107"/>
        <w:ind w:left="118" w:right="40" w:firstLine="0"/>
        <w:rPr>
          <w:rFonts w:ascii="Arial" w:hAnsi="Arial" w:cs="Arial"/>
          <w:i/>
          <w:szCs w:val="22"/>
        </w:rPr>
      </w:pPr>
    </w:p>
    <w:p w14:paraId="62B73F40" w14:textId="30CA0FE9" w:rsidR="00E25444" w:rsidRPr="00237A0E" w:rsidRDefault="00E25444" w:rsidP="000A2EBF">
      <w:pPr>
        <w:spacing w:after="107"/>
        <w:ind w:left="708" w:right="40" w:firstLine="0"/>
        <w:rPr>
          <w:rFonts w:ascii="Arial" w:hAnsi="Arial" w:cs="Arial"/>
          <w:b/>
          <w:bCs/>
          <w:szCs w:val="22"/>
        </w:rPr>
      </w:pPr>
      <w:r w:rsidRPr="00237A0E">
        <w:rPr>
          <w:rFonts w:ascii="Arial" w:hAnsi="Arial" w:cs="Arial"/>
          <w:b/>
          <w:bCs/>
          <w:szCs w:val="22"/>
        </w:rPr>
        <w:t xml:space="preserve">IOI przetwarza następujące kategorie danych osobowych: </w:t>
      </w:r>
    </w:p>
    <w:p w14:paraId="2B025836" w14:textId="1AE28C01" w:rsidR="00E25444" w:rsidRPr="00237A0E" w:rsidRDefault="00E25444" w:rsidP="00A96657">
      <w:pPr>
        <w:pStyle w:val="Akapitzlist"/>
        <w:numPr>
          <w:ilvl w:val="0"/>
          <w:numId w:val="11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użytkowników systemu teleinformatycznego (CST</w:t>
      </w:r>
      <w:r w:rsidR="007122C5" w:rsidRPr="00237A0E">
        <w:rPr>
          <w:rFonts w:ascii="Arial" w:hAnsi="Arial" w:cs="Arial"/>
          <w:szCs w:val="22"/>
        </w:rPr>
        <w:t>2021</w:t>
      </w:r>
      <w:r w:rsidRPr="00237A0E">
        <w:rPr>
          <w:rFonts w:ascii="Arial" w:hAnsi="Arial" w:cs="Arial"/>
          <w:szCs w:val="22"/>
        </w:rPr>
        <w:t>),</w:t>
      </w:r>
    </w:p>
    <w:p w14:paraId="13FEE0EB" w14:textId="2C6B9B30" w:rsidR="00E25444" w:rsidRPr="00237A0E" w:rsidRDefault="00E25444" w:rsidP="00A96657">
      <w:pPr>
        <w:pStyle w:val="Akapitzlist"/>
        <w:numPr>
          <w:ilvl w:val="0"/>
          <w:numId w:val="11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</w:t>
      </w:r>
      <w:r w:rsidR="002A3707" w:rsidRPr="00237A0E">
        <w:rPr>
          <w:rFonts w:ascii="Arial" w:hAnsi="Arial" w:cs="Arial"/>
          <w:szCs w:val="22"/>
        </w:rPr>
        <w:t xml:space="preserve">osób działających w imieniu i na rzecz </w:t>
      </w:r>
      <w:r w:rsidRPr="00237A0E">
        <w:rPr>
          <w:rFonts w:ascii="Arial" w:hAnsi="Arial" w:cs="Arial"/>
          <w:szCs w:val="22"/>
        </w:rPr>
        <w:t>OOW odpowiedzialnych za realizację Przedsięwzięcia, wspierających Przedsięwzięcie oraz zaangażowanych w jego realizację,</w:t>
      </w:r>
    </w:p>
    <w:p w14:paraId="34074DEC" w14:textId="5ECE19CD" w:rsidR="00E25444" w:rsidRPr="00237A0E" w:rsidRDefault="00E25444" w:rsidP="00A96657">
      <w:pPr>
        <w:pStyle w:val="Akapitzlist"/>
        <w:numPr>
          <w:ilvl w:val="0"/>
          <w:numId w:val="11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</w:t>
      </w:r>
      <w:r w:rsidR="002A3707" w:rsidRPr="00237A0E">
        <w:rPr>
          <w:rFonts w:ascii="Arial" w:hAnsi="Arial" w:cs="Arial"/>
          <w:szCs w:val="22"/>
        </w:rPr>
        <w:t xml:space="preserve">osób działających w imieniu i na rzecz </w:t>
      </w:r>
      <w:r w:rsidRPr="00237A0E">
        <w:rPr>
          <w:rFonts w:ascii="Arial" w:hAnsi="Arial" w:cs="Arial"/>
          <w:szCs w:val="22"/>
        </w:rPr>
        <w:t>Partnerów odpowiedzialnych za realizację Przedsięwzięcia, wspierających Przedsięwzięcie oraz zaangażowanych w jego realizację,</w:t>
      </w:r>
    </w:p>
    <w:p w14:paraId="73F2530F" w14:textId="7D7B8B97" w:rsidR="00E25444" w:rsidRPr="00237A0E" w:rsidRDefault="00E25444" w:rsidP="00A96657">
      <w:pPr>
        <w:pStyle w:val="Akapitzlist"/>
        <w:numPr>
          <w:ilvl w:val="0"/>
          <w:numId w:val="11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uczestników komisji przetargowych powołanych w ramach realizowanych zamówień</w:t>
      </w:r>
      <w:r w:rsidR="003D4762" w:rsidRPr="00237A0E">
        <w:rPr>
          <w:rFonts w:ascii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>publicznych w związku z Przedsięwzięciem,</w:t>
      </w:r>
    </w:p>
    <w:p w14:paraId="32696DC5" w14:textId="356D4841" w:rsidR="00E25444" w:rsidRPr="00237A0E" w:rsidRDefault="00365BC5" w:rsidP="00A96657">
      <w:pPr>
        <w:pStyle w:val="Akapitzlist"/>
        <w:numPr>
          <w:ilvl w:val="0"/>
          <w:numId w:val="11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oferentów, wykonawców i podwykonawców, realizujących umowy w sprawie zamówienia publicznego oraz świadczących usługi na podstawie umów cywilnoprawnych, w tym dane </w:t>
      </w:r>
      <w:r w:rsidR="002A3707" w:rsidRPr="00237A0E">
        <w:rPr>
          <w:rFonts w:ascii="Arial" w:hAnsi="Arial" w:cs="Arial"/>
          <w:szCs w:val="22"/>
        </w:rPr>
        <w:t>osób działających w imieniu i na rzecz oferentów, wykonawców i podwykonawców, realizujących umowy w sprawie zamówienia publicznego oraz świadczących usługi na podstawie umów cywilnoprawnych</w:t>
      </w:r>
      <w:r w:rsidRPr="00237A0E">
        <w:rPr>
          <w:rFonts w:ascii="Arial" w:hAnsi="Arial" w:cs="Arial"/>
          <w:szCs w:val="22"/>
        </w:rPr>
        <w:t>, które zostały przez nich zaangażowane w przygotowanie oferty lub włączone w wykonanie umowy albo wystawiły im referencje dla potrzeb ubiegania się o zawarcie umowy</w:t>
      </w:r>
      <w:r w:rsidR="00E25444" w:rsidRPr="00237A0E">
        <w:rPr>
          <w:rFonts w:ascii="Arial" w:hAnsi="Arial" w:cs="Arial"/>
          <w:szCs w:val="22"/>
        </w:rPr>
        <w:t>,</w:t>
      </w:r>
    </w:p>
    <w:p w14:paraId="6502BCEE" w14:textId="2BFC73D7" w:rsidR="00C60F99" w:rsidRPr="00237A0E" w:rsidRDefault="00E25444" w:rsidP="00A96657">
      <w:pPr>
        <w:pStyle w:val="Akapitzlist"/>
        <w:numPr>
          <w:ilvl w:val="0"/>
          <w:numId w:val="11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obywateli przekazujących zgłoszenia związane z realizacją Przedsięwzięcia za pomocą dedykowanych narzędzi (np. poczta elektroniczna).</w:t>
      </w:r>
    </w:p>
    <w:p w14:paraId="6850634F" w14:textId="77777777" w:rsidR="007D5E8D" w:rsidRPr="00237A0E" w:rsidRDefault="007D5E8D" w:rsidP="000A2EBF">
      <w:pPr>
        <w:spacing w:after="107"/>
        <w:ind w:left="708" w:right="40" w:firstLine="0"/>
        <w:rPr>
          <w:rFonts w:ascii="Arial" w:hAnsi="Arial" w:cs="Arial"/>
          <w:iCs/>
          <w:szCs w:val="22"/>
        </w:rPr>
      </w:pPr>
    </w:p>
    <w:p w14:paraId="0ECA3514" w14:textId="1C6DB0D8" w:rsidR="00793675" w:rsidRPr="00237A0E" w:rsidRDefault="007D5E8D" w:rsidP="00793675">
      <w:pPr>
        <w:spacing w:after="107"/>
        <w:ind w:left="708" w:right="40" w:firstLine="0"/>
        <w:rPr>
          <w:rFonts w:ascii="Arial" w:hAnsi="Arial" w:cs="Arial"/>
          <w:b/>
          <w:bCs/>
          <w:szCs w:val="22"/>
        </w:rPr>
      </w:pPr>
      <w:r w:rsidRPr="00237A0E">
        <w:rPr>
          <w:rFonts w:ascii="Arial" w:hAnsi="Arial" w:cs="Arial"/>
          <w:b/>
          <w:bCs/>
          <w:szCs w:val="22"/>
        </w:rPr>
        <w:t xml:space="preserve">OOW przetwarza następujące kategorie danych osobowych: </w:t>
      </w:r>
    </w:p>
    <w:p w14:paraId="0A16F7BC" w14:textId="77777777" w:rsidR="002A3707" w:rsidRPr="00237A0E" w:rsidRDefault="002A3707" w:rsidP="00A96657">
      <w:pPr>
        <w:pStyle w:val="Akapitzlist"/>
        <w:numPr>
          <w:ilvl w:val="0"/>
          <w:numId w:val="13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użytkowników systemu teleinformatycznego (CST),</w:t>
      </w:r>
    </w:p>
    <w:p w14:paraId="2E2A9B60" w14:textId="77777777" w:rsidR="002A3707" w:rsidRPr="00237A0E" w:rsidRDefault="002A3707" w:rsidP="00A96657">
      <w:pPr>
        <w:pStyle w:val="Akapitzlist"/>
        <w:numPr>
          <w:ilvl w:val="0"/>
          <w:numId w:val="13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osób działających w imieniu i na rzecz Partnerów odpowiedzialnych za realizację Przedsięwzięcia, wspierających Przedsięwzięcie oraz zaangażowanych w jego realizację,</w:t>
      </w:r>
    </w:p>
    <w:p w14:paraId="33976E91" w14:textId="650CF33C" w:rsidR="002A3707" w:rsidRPr="00237A0E" w:rsidRDefault="002A3707" w:rsidP="00A96657">
      <w:pPr>
        <w:pStyle w:val="Akapitzlist"/>
        <w:numPr>
          <w:ilvl w:val="0"/>
          <w:numId w:val="13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oferentów, wykonawców i podwykonawców, realizujących umowy w sprawie zamówienia publicznego oraz świadczących usługi na podstawie umów cywilnoprawnych, w tym dane </w:t>
      </w:r>
      <w:bookmarkStart w:id="3" w:name="_Hlk197432717"/>
      <w:r w:rsidRPr="00237A0E">
        <w:rPr>
          <w:rFonts w:ascii="Arial" w:hAnsi="Arial" w:cs="Arial"/>
          <w:szCs w:val="22"/>
        </w:rPr>
        <w:t>osób działających w imieniu i na rzecz oferentów, wykonawców i podwykonawców, realizujących umowy w sprawie zamówienia publicznego oraz świadczących usługi na podstawie umów cywilnoprawnych</w:t>
      </w:r>
      <w:bookmarkEnd w:id="3"/>
      <w:r w:rsidRPr="00237A0E">
        <w:rPr>
          <w:rFonts w:ascii="Arial" w:hAnsi="Arial" w:cs="Arial"/>
          <w:szCs w:val="22"/>
        </w:rPr>
        <w:t>,  które zostały przez nich zaangażowane w przygotowanie oferty lub włączone w wykonanie umowy albo wystawiły im referencje dla potrzeb ubiegania się o zawarcie umowy,</w:t>
      </w:r>
    </w:p>
    <w:p w14:paraId="53798F76" w14:textId="77777777" w:rsidR="002A3707" w:rsidRPr="00237A0E" w:rsidRDefault="002A3707" w:rsidP="00A96657">
      <w:pPr>
        <w:pStyle w:val="Akapitzlist"/>
        <w:numPr>
          <w:ilvl w:val="0"/>
          <w:numId w:val="13"/>
        </w:numPr>
        <w:spacing w:after="107"/>
        <w:ind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obywateli przekazujących zgłoszenia związane z realizacją Przedsięwzięcia za pomocą dedykowanych narzędzi (np. poczta elektroniczna),</w:t>
      </w:r>
    </w:p>
    <w:p w14:paraId="02654CDE" w14:textId="79817316" w:rsidR="00793675" w:rsidRPr="00237A0E" w:rsidRDefault="002A3707" w:rsidP="00A96657">
      <w:pPr>
        <w:pStyle w:val="Akapitzlist"/>
        <w:numPr>
          <w:ilvl w:val="0"/>
          <w:numId w:val="13"/>
        </w:numPr>
        <w:spacing w:after="107"/>
        <w:ind w:right="40" w:firstLine="0"/>
        <w:rPr>
          <w:rFonts w:ascii="Arial" w:hAnsi="Arial" w:cs="Arial"/>
          <w:b/>
          <w:bCs/>
          <w:szCs w:val="22"/>
        </w:rPr>
      </w:pPr>
      <w:r w:rsidRPr="00237A0E">
        <w:rPr>
          <w:rFonts w:ascii="Arial" w:hAnsi="Arial" w:cs="Arial"/>
          <w:szCs w:val="22"/>
        </w:rPr>
        <w:t>Dane osób działających w imieniu i na rzecz IOI biorących udział w realizacji Inwestycji.</w:t>
      </w:r>
    </w:p>
    <w:p w14:paraId="561C56EF" w14:textId="7CD67519" w:rsidR="00793675" w:rsidRPr="00237A0E" w:rsidRDefault="00793675" w:rsidP="00A96657">
      <w:pPr>
        <w:spacing w:after="107"/>
        <w:ind w:left="1526" w:right="40" w:firstLine="0"/>
        <w:rPr>
          <w:rFonts w:ascii="Arial" w:hAnsi="Arial" w:cs="Arial"/>
          <w:i/>
          <w:szCs w:val="22"/>
        </w:rPr>
      </w:pPr>
    </w:p>
    <w:p w14:paraId="0CC6FFB3" w14:textId="77777777" w:rsidR="00793675" w:rsidRPr="00237A0E" w:rsidRDefault="00793675" w:rsidP="00B045DB">
      <w:pPr>
        <w:spacing w:after="107"/>
        <w:ind w:right="40"/>
        <w:rPr>
          <w:rFonts w:ascii="Arial" w:hAnsi="Arial" w:cs="Arial"/>
          <w:i/>
          <w:szCs w:val="22"/>
        </w:rPr>
      </w:pPr>
    </w:p>
    <w:p w14:paraId="3516F038" w14:textId="19AE2A0F" w:rsidR="00C60F99" w:rsidRPr="00237A0E" w:rsidRDefault="0081533F" w:rsidP="000A2EBF">
      <w:pPr>
        <w:pStyle w:val="Nagwek1"/>
        <w:tabs>
          <w:tab w:val="center" w:pos="2205"/>
        </w:tabs>
        <w:ind w:left="708" w:right="0" w:firstLine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VII.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eastAsia="Arial" w:hAnsi="Arial" w:cs="Arial"/>
          <w:szCs w:val="22"/>
        </w:rPr>
        <w:tab/>
      </w:r>
      <w:r w:rsidRPr="00237A0E">
        <w:rPr>
          <w:rFonts w:ascii="Arial" w:hAnsi="Arial" w:cs="Arial"/>
          <w:szCs w:val="22"/>
        </w:rPr>
        <w:t xml:space="preserve">Dostęp do danych osobowych </w:t>
      </w:r>
    </w:p>
    <w:p w14:paraId="4C0A748D" w14:textId="77777777" w:rsidR="00C60F99" w:rsidRPr="00237A0E" w:rsidRDefault="0081533F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osobowe mogą być powierzane lub udostępniane: </w:t>
      </w:r>
    </w:p>
    <w:p w14:paraId="482627C1" w14:textId="106A3818" w:rsidR="00C60F99" w:rsidRPr="00237A0E" w:rsidRDefault="0081533F" w:rsidP="000A2EBF">
      <w:pPr>
        <w:numPr>
          <w:ilvl w:val="0"/>
          <w:numId w:val="5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Podmiotom świadczącym na rzecz </w:t>
      </w:r>
      <w:r w:rsidR="00E25444" w:rsidRPr="00237A0E">
        <w:rPr>
          <w:rFonts w:ascii="Arial" w:hAnsi="Arial" w:cs="Arial"/>
          <w:szCs w:val="22"/>
        </w:rPr>
        <w:t>IK</w:t>
      </w:r>
      <w:r w:rsidR="00832DEC" w:rsidRPr="00237A0E">
        <w:rPr>
          <w:rFonts w:ascii="Arial" w:hAnsi="Arial" w:cs="Arial"/>
          <w:szCs w:val="22"/>
        </w:rPr>
        <w:t xml:space="preserve"> i IOI</w:t>
      </w:r>
      <w:r w:rsidRPr="00237A0E">
        <w:rPr>
          <w:rFonts w:ascii="Arial" w:hAnsi="Arial" w:cs="Arial"/>
          <w:szCs w:val="22"/>
        </w:rPr>
        <w:t xml:space="preserve"> usługi związane z obsługą i rozwojem systemów teleinformatycznych oraz zapewnieniem łączności, w szczególności dostawcy rozwiązań IT i operatorzy telekomunikacyjni, </w:t>
      </w:r>
    </w:p>
    <w:p w14:paraId="7ACFEB7B" w14:textId="77777777" w:rsidR="00C60F99" w:rsidRPr="00237A0E" w:rsidRDefault="0081533F" w:rsidP="000A2EBF">
      <w:pPr>
        <w:numPr>
          <w:ilvl w:val="0"/>
          <w:numId w:val="5"/>
        </w:numPr>
        <w:spacing w:after="106" w:line="252" w:lineRule="auto"/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Organom administracji publicznej (na podstawie przepisów prawa), </w:t>
      </w:r>
    </w:p>
    <w:p w14:paraId="1589BBC2" w14:textId="77777777" w:rsidR="00C60F99" w:rsidRPr="00237A0E" w:rsidRDefault="0081533F" w:rsidP="000A2EBF">
      <w:pPr>
        <w:numPr>
          <w:ilvl w:val="0"/>
          <w:numId w:val="5"/>
        </w:numPr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Organom Unii Europejskiej (na podstawie przepisów prawa), </w:t>
      </w:r>
    </w:p>
    <w:p w14:paraId="5FF4AE82" w14:textId="37261FC4" w:rsidR="00C60F99" w:rsidRPr="00237A0E" w:rsidRDefault="0081533F" w:rsidP="000A2EBF">
      <w:pPr>
        <w:numPr>
          <w:ilvl w:val="0"/>
          <w:numId w:val="5"/>
        </w:numPr>
        <w:spacing w:after="111"/>
        <w:ind w:right="40" w:hanging="36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lastRenderedPageBreak/>
        <w:t xml:space="preserve">Podmiotom, którym </w:t>
      </w:r>
      <w:r w:rsidR="00E25444" w:rsidRPr="00237A0E">
        <w:rPr>
          <w:rFonts w:ascii="Arial" w:hAnsi="Arial" w:cs="Arial"/>
          <w:szCs w:val="22"/>
        </w:rPr>
        <w:t>IK</w:t>
      </w:r>
      <w:r w:rsidRPr="00237A0E">
        <w:rPr>
          <w:rFonts w:ascii="Arial" w:hAnsi="Arial" w:cs="Arial"/>
          <w:szCs w:val="22"/>
        </w:rPr>
        <w:t xml:space="preserve"> </w:t>
      </w:r>
      <w:r w:rsidR="00832DEC" w:rsidRPr="00237A0E">
        <w:rPr>
          <w:rFonts w:ascii="Arial" w:hAnsi="Arial" w:cs="Arial"/>
          <w:szCs w:val="22"/>
        </w:rPr>
        <w:t xml:space="preserve">i IOI powierzyły </w:t>
      </w:r>
      <w:r w:rsidRPr="00237A0E">
        <w:rPr>
          <w:rFonts w:ascii="Arial" w:hAnsi="Arial" w:cs="Arial"/>
          <w:szCs w:val="22"/>
        </w:rPr>
        <w:t>wykonywanie zadań w ramach planu rozwojowego.</w:t>
      </w:r>
      <w:r w:rsidRPr="00237A0E">
        <w:rPr>
          <w:rFonts w:ascii="Arial" w:hAnsi="Arial" w:cs="Arial"/>
          <w:b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 </w:t>
      </w:r>
    </w:p>
    <w:p w14:paraId="5716D65C" w14:textId="7AF865C9" w:rsidR="000F432D" w:rsidRPr="00237A0E" w:rsidRDefault="0081533F" w:rsidP="000A2EBF">
      <w:pPr>
        <w:pStyle w:val="Nagwek1"/>
        <w:spacing w:after="132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VIII.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Prawa osób, których dane dotyczą </w:t>
      </w:r>
    </w:p>
    <w:p w14:paraId="57F1D8C0" w14:textId="77777777" w:rsidR="000F432D" w:rsidRPr="00237A0E" w:rsidRDefault="0081533F" w:rsidP="000A2EBF">
      <w:pPr>
        <w:ind w:left="107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1)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prawo dostępu do danych osobowych oraz otrzymania ich kopii – art. 15 RODO; </w:t>
      </w:r>
    </w:p>
    <w:p w14:paraId="10F331DC" w14:textId="1F429243" w:rsidR="00C60F99" w:rsidRPr="00237A0E" w:rsidRDefault="0081533F" w:rsidP="000A2EBF">
      <w:pPr>
        <w:ind w:left="107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2)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 prawo do sprostowania danych osobowych – art. 16 RODO; </w:t>
      </w:r>
    </w:p>
    <w:p w14:paraId="5CCC72ED" w14:textId="2B3DAE52" w:rsidR="00C60F99" w:rsidRPr="00237A0E" w:rsidRDefault="0081533F" w:rsidP="000A2EBF">
      <w:pPr>
        <w:ind w:left="107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3)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>prawo żądania ograniczenia przetwarzania - jeżeli spełnione są przesłanki określone</w:t>
      </w:r>
      <w:r w:rsidR="002E5E7D" w:rsidRPr="00237A0E">
        <w:rPr>
          <w:rFonts w:ascii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w art. 18 RODO; </w:t>
      </w:r>
    </w:p>
    <w:p w14:paraId="2A61DC2B" w14:textId="77777777" w:rsidR="00C60F99" w:rsidRPr="00237A0E" w:rsidRDefault="0081533F" w:rsidP="000A2EBF">
      <w:pPr>
        <w:ind w:left="1073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4)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prawo wniesienia sprzeciwu wobec przetwarzania danych osobowych - art. 21 RODO;  </w:t>
      </w:r>
    </w:p>
    <w:p w14:paraId="41510B85" w14:textId="77777777" w:rsidR="00EA3C44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b w:val="0"/>
          <w:bCs/>
          <w:szCs w:val="22"/>
        </w:rPr>
      </w:pPr>
      <w:r w:rsidRPr="00237A0E">
        <w:rPr>
          <w:rFonts w:ascii="Arial" w:hAnsi="Arial" w:cs="Arial"/>
          <w:b w:val="0"/>
          <w:bCs/>
          <w:szCs w:val="22"/>
        </w:rPr>
        <w:t>5)</w:t>
      </w:r>
      <w:r w:rsidRPr="00237A0E">
        <w:rPr>
          <w:rFonts w:ascii="Arial" w:eastAsia="Arial" w:hAnsi="Arial" w:cs="Arial"/>
          <w:b w:val="0"/>
          <w:bCs/>
          <w:szCs w:val="22"/>
        </w:rPr>
        <w:t xml:space="preserve"> </w:t>
      </w:r>
      <w:r w:rsidRPr="00237A0E">
        <w:rPr>
          <w:rFonts w:ascii="Arial" w:hAnsi="Arial" w:cs="Arial"/>
          <w:b w:val="0"/>
          <w:bCs/>
          <w:szCs w:val="22"/>
        </w:rPr>
        <w:t xml:space="preserve">prawo wniesienia skargi do Prezesa Urzędu Ochrony Danych Osobowych – art. 77 RODO. </w:t>
      </w:r>
    </w:p>
    <w:p w14:paraId="053D3F6B" w14:textId="0E03C2B3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IX.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Źródło pochodzenia danych osobowych </w:t>
      </w:r>
    </w:p>
    <w:p w14:paraId="19B69EAD" w14:textId="4BF8B010" w:rsidR="00C60F99" w:rsidRPr="00237A0E" w:rsidRDefault="00E25444" w:rsidP="000A2EBF">
      <w:pPr>
        <w:spacing w:after="111"/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IK</w:t>
      </w:r>
      <w:r w:rsidR="0081533F" w:rsidRPr="00237A0E">
        <w:rPr>
          <w:rFonts w:ascii="Arial" w:hAnsi="Arial" w:cs="Arial"/>
          <w:szCs w:val="22"/>
        </w:rPr>
        <w:t xml:space="preserve"> otrzymała dane osobowe od </w:t>
      </w:r>
      <w:r w:rsidR="00D019EC" w:rsidRPr="00237A0E">
        <w:rPr>
          <w:rFonts w:ascii="Arial" w:hAnsi="Arial" w:cs="Arial"/>
          <w:szCs w:val="22"/>
        </w:rPr>
        <w:t>IOI</w:t>
      </w:r>
      <w:r w:rsidR="00696D2A" w:rsidRPr="00237A0E">
        <w:rPr>
          <w:rFonts w:ascii="Arial" w:hAnsi="Arial" w:cs="Arial"/>
          <w:szCs w:val="22"/>
        </w:rPr>
        <w:t>.</w:t>
      </w:r>
      <w:r w:rsidR="00D019EC" w:rsidRPr="00237A0E">
        <w:rPr>
          <w:rFonts w:ascii="Arial" w:hAnsi="Arial" w:cs="Arial"/>
          <w:szCs w:val="22"/>
        </w:rPr>
        <w:t xml:space="preserve"> </w:t>
      </w:r>
    </w:p>
    <w:p w14:paraId="0DF20C2C" w14:textId="69E00B5E" w:rsidR="00C60F99" w:rsidRPr="00237A0E" w:rsidRDefault="00E25444" w:rsidP="000A2EBF">
      <w:pPr>
        <w:spacing w:after="111"/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IOI otrzymała dane osobowe od </w:t>
      </w:r>
      <w:r w:rsidR="00696D2A" w:rsidRPr="00237A0E">
        <w:rPr>
          <w:rFonts w:ascii="Arial" w:hAnsi="Arial" w:cs="Arial"/>
          <w:szCs w:val="22"/>
        </w:rPr>
        <w:t>OOW lub ze źródeł publicznie dostępnych (np. wyszukiwarka KRS, CEIDG), w tym baz danych gromadzących informacje w ramach planu rozwoju (CST 2021, Arachne).</w:t>
      </w:r>
    </w:p>
    <w:p w14:paraId="7A4B02C1" w14:textId="3465DEF3" w:rsidR="007D5E8D" w:rsidRPr="00237A0E" w:rsidRDefault="007D5E8D" w:rsidP="000A2EBF">
      <w:pPr>
        <w:spacing w:after="111"/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OOW otrzyma dane osobowe od </w:t>
      </w:r>
      <w:r w:rsidR="00793675" w:rsidRPr="00237A0E">
        <w:rPr>
          <w:rFonts w:ascii="Arial" w:hAnsi="Arial" w:cs="Arial"/>
          <w:szCs w:val="22"/>
        </w:rPr>
        <w:t>…………….</w:t>
      </w:r>
      <w:r w:rsidR="00741B30" w:rsidRPr="00237A0E">
        <w:rPr>
          <w:rFonts w:ascii="Arial" w:hAnsi="Arial" w:cs="Arial"/>
          <w:szCs w:val="22"/>
        </w:rPr>
        <w:t>…</w:t>
      </w:r>
      <w:r w:rsidR="00741B30" w:rsidRPr="00237A0E">
        <w:rPr>
          <w:rStyle w:val="Odwoanieprzypisudolnego"/>
          <w:rFonts w:ascii="Arial" w:hAnsi="Arial" w:cs="Arial"/>
          <w:szCs w:val="22"/>
        </w:rPr>
        <w:footnoteReference w:id="10"/>
      </w:r>
      <w:r w:rsidR="00793675" w:rsidRPr="00237A0E">
        <w:rPr>
          <w:rFonts w:ascii="Arial" w:hAnsi="Arial" w:cs="Arial"/>
          <w:szCs w:val="22"/>
        </w:rPr>
        <w:t>.</w:t>
      </w:r>
    </w:p>
    <w:p w14:paraId="19C9A5BD" w14:textId="77777777" w:rsidR="00C60F99" w:rsidRPr="00237A0E" w:rsidRDefault="0081533F" w:rsidP="000A2EBF">
      <w:pPr>
        <w:pStyle w:val="Nagwek1"/>
        <w:ind w:left="718" w:right="0"/>
        <w:jc w:val="both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X.</w:t>
      </w:r>
      <w:r w:rsidRPr="00237A0E">
        <w:rPr>
          <w:rFonts w:ascii="Arial" w:eastAsia="Arial" w:hAnsi="Arial" w:cs="Arial"/>
          <w:szCs w:val="22"/>
        </w:rPr>
        <w:t xml:space="preserve"> </w:t>
      </w:r>
      <w:r w:rsidRPr="00237A0E">
        <w:rPr>
          <w:rFonts w:ascii="Arial" w:hAnsi="Arial" w:cs="Arial"/>
          <w:szCs w:val="22"/>
        </w:rPr>
        <w:t xml:space="preserve">Zautomatyzowane podejmowanie decyzji  </w:t>
      </w:r>
    </w:p>
    <w:p w14:paraId="67E80E83" w14:textId="77777777" w:rsidR="00C60F99" w:rsidRPr="00237A0E" w:rsidRDefault="0081533F" w:rsidP="000A2EBF">
      <w:pPr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 xml:space="preserve">Dane osobowe nie będą podlegały zautomatyzowanemu podejmowaniu decyzji, w tym profilowaniu. </w:t>
      </w:r>
    </w:p>
    <w:p w14:paraId="4C81A309" w14:textId="77777777" w:rsidR="00C60F99" w:rsidRPr="00237A0E" w:rsidRDefault="0081533F" w:rsidP="000A2EBF">
      <w:pPr>
        <w:spacing w:after="97" w:line="259" w:lineRule="auto"/>
        <w:ind w:left="720" w:right="0" w:hanging="11"/>
        <w:rPr>
          <w:rFonts w:ascii="Arial" w:hAnsi="Arial" w:cs="Arial"/>
          <w:szCs w:val="22"/>
        </w:rPr>
      </w:pPr>
      <w:r w:rsidRPr="00237A0E">
        <w:rPr>
          <w:rFonts w:ascii="Arial" w:hAnsi="Arial" w:cs="Arial"/>
          <w:b/>
          <w:szCs w:val="22"/>
        </w:rPr>
        <w:t>XI.</w:t>
      </w:r>
      <w:r w:rsidRPr="00237A0E">
        <w:rPr>
          <w:rFonts w:ascii="Arial" w:eastAsia="Arial" w:hAnsi="Arial" w:cs="Arial"/>
          <w:b/>
          <w:szCs w:val="22"/>
        </w:rPr>
        <w:t xml:space="preserve"> </w:t>
      </w:r>
      <w:r w:rsidRPr="00237A0E">
        <w:rPr>
          <w:rFonts w:ascii="Arial" w:hAnsi="Arial" w:cs="Arial"/>
          <w:b/>
          <w:szCs w:val="22"/>
        </w:rPr>
        <w:t xml:space="preserve">Przekazywanie danych do państwa trzeciego. </w:t>
      </w:r>
    </w:p>
    <w:p w14:paraId="24587C3E" w14:textId="77777777" w:rsidR="00C60F99" w:rsidRPr="00704C12" w:rsidRDefault="0081533F" w:rsidP="000A2EBF">
      <w:pPr>
        <w:spacing w:after="109"/>
        <w:ind w:left="708" w:right="40" w:firstLine="0"/>
        <w:rPr>
          <w:rFonts w:ascii="Arial" w:hAnsi="Arial" w:cs="Arial"/>
          <w:szCs w:val="22"/>
        </w:rPr>
      </w:pPr>
      <w:r w:rsidRPr="00237A0E">
        <w:rPr>
          <w:rFonts w:ascii="Arial" w:hAnsi="Arial" w:cs="Arial"/>
          <w:szCs w:val="22"/>
        </w:rPr>
        <w:t>Dane osobowe nie będą przekazywane do państwa trzeciego lub organizacji międzynarodowej innej niż Unia Europejska.</w:t>
      </w:r>
      <w:r w:rsidRPr="00704C12">
        <w:rPr>
          <w:rFonts w:ascii="Arial" w:hAnsi="Arial" w:cs="Arial"/>
          <w:szCs w:val="22"/>
        </w:rPr>
        <w:t xml:space="preserve"> </w:t>
      </w:r>
    </w:p>
    <w:p w14:paraId="71A3268B" w14:textId="1FBBA65E" w:rsidR="00C60F99" w:rsidRPr="00704C12" w:rsidRDefault="00C60F99" w:rsidP="000A2EBF">
      <w:pPr>
        <w:spacing w:after="0" w:line="259" w:lineRule="auto"/>
        <w:ind w:left="118" w:right="0" w:firstLine="0"/>
        <w:rPr>
          <w:rFonts w:ascii="Arial" w:hAnsi="Arial" w:cs="Arial"/>
          <w:b/>
          <w:szCs w:val="22"/>
        </w:rPr>
      </w:pPr>
    </w:p>
    <w:p w14:paraId="33846357" w14:textId="6FBF57FF" w:rsidR="00E86B66" w:rsidRPr="00473874" w:rsidRDefault="00E86B66" w:rsidP="000A2EBF">
      <w:pPr>
        <w:ind w:left="0" w:firstLine="0"/>
        <w:rPr>
          <w:rFonts w:ascii="Arial" w:hAnsi="Arial" w:cs="Arial"/>
          <w:color w:val="FF0000"/>
          <w:szCs w:val="22"/>
          <w:vertAlign w:val="superscript"/>
        </w:rPr>
      </w:pPr>
    </w:p>
    <w:p w14:paraId="4E4D1DE6" w14:textId="1A9FC255" w:rsidR="009741C7" w:rsidRPr="00473874" w:rsidRDefault="009741C7" w:rsidP="000A2EBF">
      <w:pPr>
        <w:ind w:left="0" w:firstLine="0"/>
        <w:rPr>
          <w:rFonts w:ascii="Arial" w:hAnsi="Arial" w:cs="Arial"/>
          <w:color w:val="FF0000"/>
          <w:szCs w:val="22"/>
          <w:vertAlign w:val="superscript"/>
        </w:rPr>
      </w:pPr>
    </w:p>
    <w:sectPr w:rsidR="009741C7" w:rsidRPr="00473874" w:rsidSect="0038328C">
      <w:type w:val="continuous"/>
      <w:pgSz w:w="11906" w:h="16838"/>
      <w:pgMar w:top="1459" w:right="1366" w:bottom="1416" w:left="129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73DAB" w14:textId="77777777" w:rsidR="00015E0F" w:rsidRDefault="00015E0F">
      <w:pPr>
        <w:spacing w:after="0" w:line="240" w:lineRule="auto"/>
      </w:pPr>
      <w:r>
        <w:separator/>
      </w:r>
    </w:p>
  </w:endnote>
  <w:endnote w:type="continuationSeparator" w:id="0">
    <w:p w14:paraId="0594F405" w14:textId="77777777" w:rsidR="00015E0F" w:rsidRDefault="0001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1028E" w14:textId="77777777" w:rsidR="00015E0F" w:rsidRDefault="00015E0F">
      <w:pPr>
        <w:spacing w:after="0" w:line="245" w:lineRule="auto"/>
        <w:ind w:left="118" w:right="57" w:firstLine="0"/>
      </w:pPr>
      <w:r>
        <w:separator/>
      </w:r>
    </w:p>
  </w:footnote>
  <w:footnote w:type="continuationSeparator" w:id="0">
    <w:p w14:paraId="45AFBE7D" w14:textId="77777777" w:rsidR="00015E0F" w:rsidRDefault="00015E0F">
      <w:pPr>
        <w:spacing w:after="0" w:line="245" w:lineRule="auto"/>
        <w:ind w:left="118" w:right="57" w:firstLine="0"/>
      </w:pPr>
      <w:r>
        <w:continuationSeparator/>
      </w:r>
    </w:p>
  </w:footnote>
  <w:footnote w:id="1">
    <w:p w14:paraId="027AC5D8" w14:textId="3499E309" w:rsidR="0038328C" w:rsidRPr="0038328C" w:rsidRDefault="0038328C">
      <w:pPr>
        <w:pStyle w:val="Tekstprzypisudolnego"/>
        <w:rPr>
          <w:rFonts w:ascii="Arial" w:hAnsi="Arial" w:cs="Arial"/>
          <w:sz w:val="14"/>
          <w:szCs w:val="14"/>
        </w:rPr>
      </w:pPr>
      <w:r w:rsidRPr="0038328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Do wypełnienia przez OOW</w:t>
      </w:r>
      <w:r w:rsidR="000A2EBF">
        <w:rPr>
          <w:rFonts w:ascii="Arial" w:hAnsi="Arial" w:cs="Arial"/>
          <w:sz w:val="14"/>
          <w:szCs w:val="14"/>
        </w:rPr>
        <w:t>.</w:t>
      </w:r>
    </w:p>
  </w:footnote>
  <w:footnote w:id="2">
    <w:p w14:paraId="7DFCD2B8" w14:textId="4EFA4331" w:rsidR="0038328C" w:rsidRPr="0038328C" w:rsidRDefault="0038328C">
      <w:pPr>
        <w:pStyle w:val="Tekstprzypisudolnego"/>
        <w:rPr>
          <w:rFonts w:ascii="Arial" w:hAnsi="Arial" w:cs="Arial"/>
          <w:sz w:val="14"/>
          <w:szCs w:val="14"/>
        </w:rPr>
      </w:pPr>
      <w:r w:rsidRPr="0038328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Do wypełnienia przez OOW</w:t>
      </w:r>
      <w:r w:rsidR="000A2EBF">
        <w:rPr>
          <w:rFonts w:ascii="Arial" w:hAnsi="Arial" w:cs="Arial"/>
          <w:sz w:val="14"/>
          <w:szCs w:val="14"/>
        </w:rPr>
        <w:t>.</w:t>
      </w:r>
    </w:p>
  </w:footnote>
  <w:footnote w:id="3">
    <w:p w14:paraId="6C7F3DD1" w14:textId="71F08E8E" w:rsidR="000A2EBF" w:rsidRDefault="000A2EBF">
      <w:pPr>
        <w:pStyle w:val="Tekstprzypisudolnego"/>
      </w:pPr>
      <w:r w:rsidRPr="000A2EBF">
        <w:rPr>
          <w:rStyle w:val="Odwoanieprzypisudolnego"/>
          <w:sz w:val="14"/>
          <w:szCs w:val="14"/>
        </w:rPr>
        <w:footnoteRef/>
      </w:r>
      <w:r w:rsidRPr="000A2EBF">
        <w:rPr>
          <w:sz w:val="14"/>
          <w:szCs w:val="14"/>
        </w:rPr>
        <w:t xml:space="preserve"> </w:t>
      </w:r>
      <w:r w:rsidRPr="0038328C">
        <w:rPr>
          <w:rFonts w:ascii="Arial" w:hAnsi="Arial" w:cs="Arial"/>
          <w:sz w:val="14"/>
          <w:szCs w:val="14"/>
        </w:rPr>
        <w:t>Do wypełnienia przez OOW</w:t>
      </w:r>
      <w:r>
        <w:rPr>
          <w:rFonts w:ascii="Arial" w:hAnsi="Arial" w:cs="Arial"/>
          <w:sz w:val="14"/>
          <w:szCs w:val="14"/>
        </w:rPr>
        <w:t>.</w:t>
      </w:r>
    </w:p>
  </w:footnote>
  <w:footnote w:id="4">
    <w:p w14:paraId="08B2BBD9" w14:textId="4B684CE8" w:rsidR="009C7C1B" w:rsidRDefault="009C7C1B">
      <w:pPr>
        <w:pStyle w:val="Tekstprzypisudolnego"/>
      </w:pPr>
      <w:r w:rsidRPr="009C7C1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C7C1B">
        <w:rPr>
          <w:rFonts w:ascii="Arial" w:hAnsi="Arial" w:cs="Arial"/>
          <w:sz w:val="14"/>
          <w:szCs w:val="14"/>
        </w:rPr>
        <w:t xml:space="preserve"> </w:t>
      </w:r>
      <w:r w:rsidRPr="0038328C">
        <w:rPr>
          <w:rFonts w:ascii="Arial" w:hAnsi="Arial" w:cs="Arial"/>
          <w:sz w:val="14"/>
          <w:szCs w:val="14"/>
        </w:rPr>
        <w:t xml:space="preserve">Do wypełnienia przez </w:t>
      </w:r>
      <w:r>
        <w:rPr>
          <w:rFonts w:ascii="Arial" w:hAnsi="Arial" w:cs="Arial"/>
          <w:sz w:val="14"/>
          <w:szCs w:val="14"/>
        </w:rPr>
        <w:t>IOI.</w:t>
      </w:r>
    </w:p>
  </w:footnote>
  <w:footnote w:id="5">
    <w:p w14:paraId="1D691151" w14:textId="0EA79715" w:rsidR="00741B30" w:rsidRPr="0038328C" w:rsidRDefault="00741B30" w:rsidP="00EA6258">
      <w:pPr>
        <w:pStyle w:val="Tekstprzypisudolnego"/>
        <w:rPr>
          <w:rFonts w:ascii="Arial" w:hAnsi="Arial" w:cs="Arial"/>
          <w:sz w:val="14"/>
          <w:szCs w:val="14"/>
        </w:rPr>
      </w:pPr>
      <w:r w:rsidRPr="0038328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Do wypełnienia przez OOW</w:t>
      </w:r>
      <w:r w:rsidR="000A2EBF">
        <w:rPr>
          <w:rFonts w:ascii="Arial" w:hAnsi="Arial" w:cs="Arial"/>
          <w:sz w:val="14"/>
          <w:szCs w:val="14"/>
        </w:rPr>
        <w:t>.</w:t>
      </w:r>
    </w:p>
  </w:footnote>
  <w:footnote w:id="6">
    <w:p w14:paraId="62A135A7" w14:textId="251A965B" w:rsidR="00442EA1" w:rsidRPr="0038328C" w:rsidRDefault="00442EA1" w:rsidP="00F32A81">
      <w:pPr>
        <w:pStyle w:val="Tekstprzypisudolnego"/>
        <w:rPr>
          <w:rFonts w:ascii="Arial" w:hAnsi="Arial" w:cs="Arial"/>
          <w:sz w:val="14"/>
          <w:szCs w:val="14"/>
        </w:rPr>
      </w:pPr>
      <w:r w:rsidRPr="0038328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Do wypełnienia przez OOW</w:t>
      </w:r>
      <w:r w:rsidR="00F32A81">
        <w:rPr>
          <w:rFonts w:ascii="Arial" w:hAnsi="Arial" w:cs="Arial"/>
          <w:sz w:val="14"/>
          <w:szCs w:val="14"/>
        </w:rPr>
        <w:t xml:space="preserve"> </w:t>
      </w:r>
      <w:r w:rsidR="00F32A81" w:rsidRPr="0038328C">
        <w:rPr>
          <w:rStyle w:val="Odwoanieprzypisudolnego"/>
          <w:rFonts w:ascii="Arial" w:hAnsi="Arial" w:cs="Arial"/>
          <w:sz w:val="14"/>
          <w:szCs w:val="14"/>
        </w:rPr>
        <w:footnoteRef/>
      </w:r>
      <w:r w:rsidR="00F32A81" w:rsidRPr="0038328C">
        <w:rPr>
          <w:rFonts w:ascii="Arial" w:hAnsi="Arial" w:cs="Arial"/>
          <w:sz w:val="14"/>
          <w:szCs w:val="14"/>
        </w:rPr>
        <w:t xml:space="preserve"> </w:t>
      </w:r>
      <w:r w:rsidR="00F32A81">
        <w:rPr>
          <w:rFonts w:ascii="Arial" w:hAnsi="Arial" w:cs="Arial"/>
          <w:sz w:val="14"/>
          <w:szCs w:val="14"/>
        </w:rPr>
        <w:t>(skreślić jeśli nie dotyczy).</w:t>
      </w:r>
    </w:p>
  </w:footnote>
  <w:footnote w:id="7">
    <w:p w14:paraId="44F045D5" w14:textId="77777777" w:rsidR="00C60F99" w:rsidRPr="0038328C" w:rsidRDefault="0081533F" w:rsidP="00EA6258">
      <w:pPr>
        <w:pStyle w:val="footnotedescription"/>
        <w:ind w:left="475"/>
        <w:rPr>
          <w:rFonts w:ascii="Arial" w:hAnsi="Arial" w:cs="Arial"/>
          <w:sz w:val="14"/>
          <w:szCs w:val="14"/>
        </w:rPr>
      </w:pPr>
      <w:r w:rsidRPr="0038328C">
        <w:rPr>
          <w:rStyle w:val="footnotemark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Rozporządzenie Parlamentu Europejskiego i Rady (UE, </w:t>
      </w:r>
      <w:proofErr w:type="spellStart"/>
      <w:r w:rsidRPr="0038328C">
        <w:rPr>
          <w:rFonts w:ascii="Arial" w:hAnsi="Arial" w:cs="Arial"/>
          <w:sz w:val="14"/>
          <w:szCs w:val="14"/>
        </w:rPr>
        <w:t>Euratom</w:t>
      </w:r>
      <w:proofErr w:type="spellEnd"/>
      <w:r w:rsidRPr="0038328C">
        <w:rPr>
          <w:rFonts w:ascii="Arial" w:hAnsi="Arial" w:cs="Arial"/>
          <w:sz w:val="14"/>
          <w:szCs w:val="14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8328C">
        <w:rPr>
          <w:rFonts w:ascii="Arial" w:hAnsi="Arial" w:cs="Arial"/>
          <w:sz w:val="14"/>
          <w:szCs w:val="14"/>
        </w:rPr>
        <w:t>Euratom</w:t>
      </w:r>
      <w:proofErr w:type="spellEnd"/>
      <w:r w:rsidRPr="0038328C">
        <w:rPr>
          <w:rFonts w:ascii="Arial" w:hAnsi="Arial" w:cs="Arial"/>
          <w:sz w:val="14"/>
          <w:szCs w:val="14"/>
        </w:rPr>
        <w:t xml:space="preserve">) nr 966/2012. </w:t>
      </w:r>
    </w:p>
  </w:footnote>
  <w:footnote w:id="8">
    <w:p w14:paraId="6B50AE55" w14:textId="77777777" w:rsidR="003E3AC9" w:rsidRPr="0038328C" w:rsidRDefault="003E3AC9" w:rsidP="00EA6258">
      <w:pPr>
        <w:pStyle w:val="footnotedescription"/>
        <w:ind w:left="475"/>
        <w:rPr>
          <w:rFonts w:ascii="Arial" w:hAnsi="Arial" w:cs="Arial"/>
          <w:sz w:val="14"/>
          <w:szCs w:val="14"/>
        </w:rPr>
      </w:pPr>
      <w:r w:rsidRPr="0038328C">
        <w:rPr>
          <w:rStyle w:val="footnotemark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Rozporządzenie Parlamentu Europejskiego i Rady (UE, </w:t>
      </w:r>
      <w:proofErr w:type="spellStart"/>
      <w:r w:rsidRPr="0038328C">
        <w:rPr>
          <w:rFonts w:ascii="Arial" w:hAnsi="Arial" w:cs="Arial"/>
          <w:sz w:val="14"/>
          <w:szCs w:val="14"/>
        </w:rPr>
        <w:t>Euratom</w:t>
      </w:r>
      <w:proofErr w:type="spellEnd"/>
      <w:r w:rsidRPr="0038328C">
        <w:rPr>
          <w:rFonts w:ascii="Arial" w:hAnsi="Arial" w:cs="Arial"/>
          <w:sz w:val="14"/>
          <w:szCs w:val="14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8328C">
        <w:rPr>
          <w:rFonts w:ascii="Arial" w:hAnsi="Arial" w:cs="Arial"/>
          <w:sz w:val="14"/>
          <w:szCs w:val="14"/>
        </w:rPr>
        <w:t>Euratom</w:t>
      </w:r>
      <w:proofErr w:type="spellEnd"/>
      <w:r w:rsidRPr="0038328C">
        <w:rPr>
          <w:rFonts w:ascii="Arial" w:hAnsi="Arial" w:cs="Arial"/>
          <w:sz w:val="14"/>
          <w:szCs w:val="14"/>
        </w:rPr>
        <w:t xml:space="preserve">) nr 966/2012. </w:t>
      </w:r>
    </w:p>
  </w:footnote>
  <w:footnote w:id="9">
    <w:p w14:paraId="687E03D7" w14:textId="77777777" w:rsidR="00F32A81" w:rsidRPr="0038328C" w:rsidRDefault="00F32A81" w:rsidP="00F32A81">
      <w:pPr>
        <w:pStyle w:val="footnotedescription"/>
        <w:ind w:left="475"/>
        <w:rPr>
          <w:rFonts w:ascii="Arial" w:hAnsi="Arial" w:cs="Arial"/>
          <w:sz w:val="14"/>
          <w:szCs w:val="14"/>
        </w:rPr>
      </w:pPr>
      <w:r w:rsidRPr="0038328C">
        <w:rPr>
          <w:rStyle w:val="footnotemark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Rozporządzenie Parlamentu Europejskiego i Rady (UE, </w:t>
      </w:r>
      <w:proofErr w:type="spellStart"/>
      <w:r w:rsidRPr="0038328C">
        <w:rPr>
          <w:rFonts w:ascii="Arial" w:hAnsi="Arial" w:cs="Arial"/>
          <w:sz w:val="14"/>
          <w:szCs w:val="14"/>
        </w:rPr>
        <w:t>Euratom</w:t>
      </w:r>
      <w:proofErr w:type="spellEnd"/>
      <w:r w:rsidRPr="0038328C">
        <w:rPr>
          <w:rFonts w:ascii="Arial" w:hAnsi="Arial" w:cs="Arial"/>
          <w:sz w:val="14"/>
          <w:szCs w:val="14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8328C">
        <w:rPr>
          <w:rFonts w:ascii="Arial" w:hAnsi="Arial" w:cs="Arial"/>
          <w:sz w:val="14"/>
          <w:szCs w:val="14"/>
        </w:rPr>
        <w:t>Euratom</w:t>
      </w:r>
      <w:proofErr w:type="spellEnd"/>
      <w:r w:rsidRPr="0038328C">
        <w:rPr>
          <w:rFonts w:ascii="Arial" w:hAnsi="Arial" w:cs="Arial"/>
          <w:sz w:val="14"/>
          <w:szCs w:val="14"/>
        </w:rPr>
        <w:t xml:space="preserve">) nr 966/2012. </w:t>
      </w:r>
    </w:p>
  </w:footnote>
  <w:footnote w:id="10">
    <w:p w14:paraId="1E3DB973" w14:textId="6A91C3D4" w:rsidR="00741B30" w:rsidRPr="0038328C" w:rsidRDefault="00741B30" w:rsidP="00A96657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38328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8328C">
        <w:rPr>
          <w:rFonts w:ascii="Arial" w:hAnsi="Arial" w:cs="Arial"/>
          <w:sz w:val="14"/>
          <w:szCs w:val="14"/>
        </w:rPr>
        <w:t xml:space="preserve"> </w:t>
      </w:r>
      <w:r w:rsidR="00AC62B0" w:rsidRPr="0038328C">
        <w:rPr>
          <w:rFonts w:ascii="Arial" w:hAnsi="Arial" w:cs="Arial"/>
          <w:sz w:val="14"/>
          <w:szCs w:val="14"/>
        </w:rPr>
        <w:t>Do wypełnienia przez OOW</w:t>
      </w:r>
      <w:r w:rsidR="000A2EBF">
        <w:rPr>
          <w:rFonts w:ascii="Arial" w:hAnsi="Arial" w:cs="Arial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A1BD6"/>
    <w:multiLevelType w:val="hybridMultilevel"/>
    <w:tmpl w:val="16982A5C"/>
    <w:lvl w:ilvl="0" w:tplc="778CB348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A02416">
      <w:start w:val="1"/>
      <w:numFmt w:val="bullet"/>
      <w:lvlText w:val="o"/>
      <w:lvlJc w:val="left"/>
      <w:pPr>
        <w:ind w:left="1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8D464">
      <w:start w:val="1"/>
      <w:numFmt w:val="bullet"/>
      <w:lvlText w:val="▪"/>
      <w:lvlJc w:val="left"/>
      <w:pPr>
        <w:ind w:left="2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3889FC">
      <w:start w:val="1"/>
      <w:numFmt w:val="bullet"/>
      <w:lvlText w:val="•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E233E">
      <w:start w:val="1"/>
      <w:numFmt w:val="bullet"/>
      <w:lvlText w:val="o"/>
      <w:lvlJc w:val="left"/>
      <w:pPr>
        <w:ind w:left="38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6136E">
      <w:start w:val="1"/>
      <w:numFmt w:val="bullet"/>
      <w:lvlText w:val="▪"/>
      <w:lvlJc w:val="left"/>
      <w:pPr>
        <w:ind w:left="45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D63F8E">
      <w:start w:val="1"/>
      <w:numFmt w:val="bullet"/>
      <w:lvlText w:val="•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FAFEF8">
      <w:start w:val="1"/>
      <w:numFmt w:val="bullet"/>
      <w:lvlText w:val="o"/>
      <w:lvlJc w:val="left"/>
      <w:pPr>
        <w:ind w:left="60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E4276">
      <w:start w:val="1"/>
      <w:numFmt w:val="bullet"/>
      <w:lvlText w:val="▪"/>
      <w:lvlJc w:val="left"/>
      <w:pPr>
        <w:ind w:left="67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3405FA"/>
    <w:multiLevelType w:val="hybridMultilevel"/>
    <w:tmpl w:val="39060308"/>
    <w:lvl w:ilvl="0" w:tplc="81586E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15CBB"/>
    <w:multiLevelType w:val="hybridMultilevel"/>
    <w:tmpl w:val="764EF3DC"/>
    <w:lvl w:ilvl="0" w:tplc="D6ACFDFA">
      <w:start w:val="1"/>
      <w:numFmt w:val="lowerLetter"/>
      <w:lvlText w:val="%1)"/>
      <w:lvlJc w:val="left"/>
      <w:pPr>
        <w:ind w:left="152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740"/>
    <w:multiLevelType w:val="hybridMultilevel"/>
    <w:tmpl w:val="A372BAF6"/>
    <w:lvl w:ilvl="0" w:tplc="191A3F8A">
      <w:start w:val="1"/>
      <w:numFmt w:val="decimal"/>
      <w:lvlText w:val="%1."/>
      <w:lvlJc w:val="left"/>
      <w:pPr>
        <w:ind w:left="82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ACFDFA">
      <w:start w:val="1"/>
      <w:numFmt w:val="lowerLetter"/>
      <w:lvlText w:val="%2)"/>
      <w:lvlJc w:val="left"/>
      <w:pPr>
        <w:ind w:left="152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A22264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322B46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42F56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84E2F0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E693A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86B794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740334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992555"/>
    <w:multiLevelType w:val="hybridMultilevel"/>
    <w:tmpl w:val="F1FAAC4C"/>
    <w:lvl w:ilvl="0" w:tplc="D6ACFDFA">
      <w:start w:val="1"/>
      <w:numFmt w:val="lowerLetter"/>
      <w:lvlText w:val="%1)"/>
      <w:lvlJc w:val="left"/>
      <w:pPr>
        <w:ind w:left="152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C685B"/>
    <w:multiLevelType w:val="hybridMultilevel"/>
    <w:tmpl w:val="764EF3DC"/>
    <w:lvl w:ilvl="0" w:tplc="FFFFFFFF">
      <w:start w:val="1"/>
      <w:numFmt w:val="lowerLetter"/>
      <w:lvlText w:val="%1)"/>
      <w:lvlJc w:val="left"/>
      <w:pPr>
        <w:ind w:left="152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A10C3"/>
    <w:multiLevelType w:val="hybridMultilevel"/>
    <w:tmpl w:val="7A1ABA68"/>
    <w:lvl w:ilvl="0" w:tplc="A0DA4F1E">
      <w:start w:val="1"/>
      <w:numFmt w:val="bullet"/>
      <w:lvlText w:val="•"/>
      <w:lvlJc w:val="left"/>
      <w:pPr>
        <w:ind w:left="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C47F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6EDD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AE0B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76647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BAF9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7EA4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60F4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694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954ADE"/>
    <w:multiLevelType w:val="hybridMultilevel"/>
    <w:tmpl w:val="12DE26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62043F"/>
    <w:multiLevelType w:val="hybridMultilevel"/>
    <w:tmpl w:val="F5D0B2AC"/>
    <w:lvl w:ilvl="0" w:tplc="0C06B974">
      <w:start w:val="1"/>
      <w:numFmt w:val="decimal"/>
      <w:lvlText w:val="%1."/>
      <w:lvlJc w:val="left"/>
      <w:pPr>
        <w:ind w:left="82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80E046">
      <w:start w:val="1"/>
      <w:numFmt w:val="lowerLetter"/>
      <w:lvlText w:val="%2)"/>
      <w:lvlJc w:val="left"/>
      <w:pPr>
        <w:ind w:left="155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1AD31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4275A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BCF5B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08749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2EC6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F60E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BAF8B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217FDE"/>
    <w:multiLevelType w:val="hybridMultilevel"/>
    <w:tmpl w:val="64C0A760"/>
    <w:lvl w:ilvl="0" w:tplc="1010887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D65512">
      <w:start w:val="1"/>
      <w:numFmt w:val="decimal"/>
      <w:lvlText w:val="%2)"/>
      <w:lvlJc w:val="left"/>
      <w:pPr>
        <w:ind w:left="10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FE453C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32F42E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D6C1AC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F802F6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4AC02A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DCD0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7618DE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9F576D"/>
    <w:multiLevelType w:val="hybridMultilevel"/>
    <w:tmpl w:val="F1FAAC4C"/>
    <w:lvl w:ilvl="0" w:tplc="FFFFFFFF">
      <w:start w:val="1"/>
      <w:numFmt w:val="lowerLetter"/>
      <w:lvlText w:val="%1)"/>
      <w:lvlJc w:val="left"/>
      <w:pPr>
        <w:ind w:left="152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D2A85"/>
    <w:multiLevelType w:val="hybridMultilevel"/>
    <w:tmpl w:val="B82C212C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6E26732B"/>
    <w:multiLevelType w:val="hybridMultilevel"/>
    <w:tmpl w:val="2BD88B9C"/>
    <w:lvl w:ilvl="0" w:tplc="D6ACFDFA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36924517">
    <w:abstractNumId w:val="3"/>
  </w:num>
  <w:num w:numId="2" w16cid:durableId="1750348411">
    <w:abstractNumId w:val="9"/>
  </w:num>
  <w:num w:numId="3" w16cid:durableId="949698937">
    <w:abstractNumId w:val="6"/>
  </w:num>
  <w:num w:numId="4" w16cid:durableId="884174333">
    <w:abstractNumId w:val="8"/>
  </w:num>
  <w:num w:numId="5" w16cid:durableId="364915801">
    <w:abstractNumId w:val="0"/>
  </w:num>
  <w:num w:numId="6" w16cid:durableId="1591045560">
    <w:abstractNumId w:val="11"/>
  </w:num>
  <w:num w:numId="7" w16cid:durableId="369452710">
    <w:abstractNumId w:val="1"/>
  </w:num>
  <w:num w:numId="8" w16cid:durableId="83499165">
    <w:abstractNumId w:val="12"/>
  </w:num>
  <w:num w:numId="9" w16cid:durableId="1239556447">
    <w:abstractNumId w:val="7"/>
  </w:num>
  <w:num w:numId="10" w16cid:durableId="1031034603">
    <w:abstractNumId w:val="5"/>
  </w:num>
  <w:num w:numId="11" w16cid:durableId="1317882595">
    <w:abstractNumId w:val="4"/>
  </w:num>
  <w:num w:numId="12" w16cid:durableId="1422607811">
    <w:abstractNumId w:val="2"/>
  </w:num>
  <w:num w:numId="13" w16cid:durableId="874390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99"/>
    <w:rsid w:val="00013A0A"/>
    <w:rsid w:val="00015E0F"/>
    <w:rsid w:val="00025B07"/>
    <w:rsid w:val="00040188"/>
    <w:rsid w:val="00044490"/>
    <w:rsid w:val="0004512C"/>
    <w:rsid w:val="00067F86"/>
    <w:rsid w:val="00086FD6"/>
    <w:rsid w:val="000A2EBF"/>
    <w:rsid w:val="000A51E7"/>
    <w:rsid w:val="000B1A06"/>
    <w:rsid w:val="000D2AD1"/>
    <w:rsid w:val="000F2CE6"/>
    <w:rsid w:val="000F432D"/>
    <w:rsid w:val="001007E4"/>
    <w:rsid w:val="00111AC2"/>
    <w:rsid w:val="00114586"/>
    <w:rsid w:val="00121621"/>
    <w:rsid w:val="001224F6"/>
    <w:rsid w:val="001460A9"/>
    <w:rsid w:val="00155360"/>
    <w:rsid w:val="0016068E"/>
    <w:rsid w:val="001677F7"/>
    <w:rsid w:val="00177145"/>
    <w:rsid w:val="001A1875"/>
    <w:rsid w:val="001B7072"/>
    <w:rsid w:val="001C7E6C"/>
    <w:rsid w:val="001E220A"/>
    <w:rsid w:val="001E442D"/>
    <w:rsid w:val="001E6184"/>
    <w:rsid w:val="001F47FB"/>
    <w:rsid w:val="002136F5"/>
    <w:rsid w:val="00213A62"/>
    <w:rsid w:val="00216231"/>
    <w:rsid w:val="00237A0E"/>
    <w:rsid w:val="00255981"/>
    <w:rsid w:val="00264532"/>
    <w:rsid w:val="0028787F"/>
    <w:rsid w:val="0029302B"/>
    <w:rsid w:val="002A3707"/>
    <w:rsid w:val="002D4F35"/>
    <w:rsid w:val="002E5E7D"/>
    <w:rsid w:val="003324B8"/>
    <w:rsid w:val="00343D48"/>
    <w:rsid w:val="00357D86"/>
    <w:rsid w:val="00365BC5"/>
    <w:rsid w:val="00372FB7"/>
    <w:rsid w:val="0037438B"/>
    <w:rsid w:val="0038328C"/>
    <w:rsid w:val="003A47C5"/>
    <w:rsid w:val="003B7C3D"/>
    <w:rsid w:val="003D4762"/>
    <w:rsid w:val="003D4D48"/>
    <w:rsid w:val="003E3AC9"/>
    <w:rsid w:val="00405F69"/>
    <w:rsid w:val="004412A5"/>
    <w:rsid w:val="00442EA1"/>
    <w:rsid w:val="00452789"/>
    <w:rsid w:val="00473874"/>
    <w:rsid w:val="00475009"/>
    <w:rsid w:val="0048432C"/>
    <w:rsid w:val="004C47DD"/>
    <w:rsid w:val="00516779"/>
    <w:rsid w:val="005236D6"/>
    <w:rsid w:val="0055018B"/>
    <w:rsid w:val="00550F1C"/>
    <w:rsid w:val="005535B7"/>
    <w:rsid w:val="005565D2"/>
    <w:rsid w:val="00562E91"/>
    <w:rsid w:val="005630E9"/>
    <w:rsid w:val="00566EB0"/>
    <w:rsid w:val="00603FC3"/>
    <w:rsid w:val="006300F0"/>
    <w:rsid w:val="00641B1F"/>
    <w:rsid w:val="00642DB6"/>
    <w:rsid w:val="0067413F"/>
    <w:rsid w:val="00696D2A"/>
    <w:rsid w:val="0069734C"/>
    <w:rsid w:val="006B2C95"/>
    <w:rsid w:val="006D1D96"/>
    <w:rsid w:val="006E0BD4"/>
    <w:rsid w:val="006E4C6A"/>
    <w:rsid w:val="00704C12"/>
    <w:rsid w:val="007122C5"/>
    <w:rsid w:val="0071393D"/>
    <w:rsid w:val="00727F4E"/>
    <w:rsid w:val="00734BE7"/>
    <w:rsid w:val="00741B30"/>
    <w:rsid w:val="007448D4"/>
    <w:rsid w:val="0077420D"/>
    <w:rsid w:val="007838A8"/>
    <w:rsid w:val="00790D30"/>
    <w:rsid w:val="00791E2A"/>
    <w:rsid w:val="00793675"/>
    <w:rsid w:val="007C4C97"/>
    <w:rsid w:val="007C6884"/>
    <w:rsid w:val="007D5E8D"/>
    <w:rsid w:val="007E2EBF"/>
    <w:rsid w:val="0081533F"/>
    <w:rsid w:val="008160D7"/>
    <w:rsid w:val="008273B2"/>
    <w:rsid w:val="00832DEC"/>
    <w:rsid w:val="00850FCF"/>
    <w:rsid w:val="008671A8"/>
    <w:rsid w:val="00897A9C"/>
    <w:rsid w:val="008B50D3"/>
    <w:rsid w:val="008E3FCE"/>
    <w:rsid w:val="008E5264"/>
    <w:rsid w:val="009123C3"/>
    <w:rsid w:val="00934C9D"/>
    <w:rsid w:val="00937C1B"/>
    <w:rsid w:val="0094436D"/>
    <w:rsid w:val="00955FD2"/>
    <w:rsid w:val="0096753D"/>
    <w:rsid w:val="009741C7"/>
    <w:rsid w:val="009836C6"/>
    <w:rsid w:val="00987F04"/>
    <w:rsid w:val="009C59AA"/>
    <w:rsid w:val="009C7C1B"/>
    <w:rsid w:val="00A0005F"/>
    <w:rsid w:val="00A34352"/>
    <w:rsid w:val="00A436A6"/>
    <w:rsid w:val="00A51340"/>
    <w:rsid w:val="00A65974"/>
    <w:rsid w:val="00A96657"/>
    <w:rsid w:val="00AB4042"/>
    <w:rsid w:val="00AC62B0"/>
    <w:rsid w:val="00AC75D1"/>
    <w:rsid w:val="00AD216F"/>
    <w:rsid w:val="00AF7BF9"/>
    <w:rsid w:val="00B045DB"/>
    <w:rsid w:val="00B24740"/>
    <w:rsid w:val="00B4215A"/>
    <w:rsid w:val="00BE5A6B"/>
    <w:rsid w:val="00C07572"/>
    <w:rsid w:val="00C4046E"/>
    <w:rsid w:val="00C60F99"/>
    <w:rsid w:val="00C776E0"/>
    <w:rsid w:val="00C82743"/>
    <w:rsid w:val="00C86C0D"/>
    <w:rsid w:val="00C9523B"/>
    <w:rsid w:val="00CD1139"/>
    <w:rsid w:val="00CF11C9"/>
    <w:rsid w:val="00D019EC"/>
    <w:rsid w:val="00D020AA"/>
    <w:rsid w:val="00D21739"/>
    <w:rsid w:val="00D22E65"/>
    <w:rsid w:val="00D438FF"/>
    <w:rsid w:val="00D55892"/>
    <w:rsid w:val="00D57878"/>
    <w:rsid w:val="00D67F9D"/>
    <w:rsid w:val="00D835FC"/>
    <w:rsid w:val="00D8416D"/>
    <w:rsid w:val="00DA6141"/>
    <w:rsid w:val="00DE11C6"/>
    <w:rsid w:val="00DF0A3A"/>
    <w:rsid w:val="00E12095"/>
    <w:rsid w:val="00E25444"/>
    <w:rsid w:val="00E75FD6"/>
    <w:rsid w:val="00E86B66"/>
    <w:rsid w:val="00EA3C44"/>
    <w:rsid w:val="00EA6258"/>
    <w:rsid w:val="00EC661E"/>
    <w:rsid w:val="00ED3FD0"/>
    <w:rsid w:val="00EE6629"/>
    <w:rsid w:val="00F0715A"/>
    <w:rsid w:val="00F20457"/>
    <w:rsid w:val="00F253AC"/>
    <w:rsid w:val="00F32A81"/>
    <w:rsid w:val="00F4626E"/>
    <w:rsid w:val="00F47AB2"/>
    <w:rsid w:val="00F6775D"/>
    <w:rsid w:val="00F80425"/>
    <w:rsid w:val="00F872CA"/>
    <w:rsid w:val="00FA7FE9"/>
    <w:rsid w:val="00FB1653"/>
    <w:rsid w:val="00FC2D14"/>
    <w:rsid w:val="09C2D2C5"/>
    <w:rsid w:val="0AB0E1EA"/>
    <w:rsid w:val="0F0A461A"/>
    <w:rsid w:val="0F83B479"/>
    <w:rsid w:val="12C5C519"/>
    <w:rsid w:val="1E5F95B3"/>
    <w:rsid w:val="1F8CF688"/>
    <w:rsid w:val="26DFA276"/>
    <w:rsid w:val="2A7C9CA9"/>
    <w:rsid w:val="2E7DF1A1"/>
    <w:rsid w:val="2FC7C982"/>
    <w:rsid w:val="3DCA85A6"/>
    <w:rsid w:val="3EFC3281"/>
    <w:rsid w:val="400348CB"/>
    <w:rsid w:val="454102DF"/>
    <w:rsid w:val="4BF04AAA"/>
    <w:rsid w:val="55FBF63F"/>
    <w:rsid w:val="57796B00"/>
    <w:rsid w:val="5B6CC505"/>
    <w:rsid w:val="63C7BB35"/>
    <w:rsid w:val="6AFA4F40"/>
    <w:rsid w:val="6DC16853"/>
    <w:rsid w:val="7A2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28D8F"/>
  <w15:docId w15:val="{C5693115-1FA1-4098-85A4-594F9B74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3" w:line="249" w:lineRule="auto"/>
      <w:ind w:left="840" w:right="48" w:hanging="365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 w:line="259" w:lineRule="auto"/>
      <w:ind w:left="10" w:right="49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73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5" w:lineRule="auto"/>
      <w:ind w:left="118" w:right="57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Poprawka">
    <w:name w:val="Revision"/>
    <w:hidden/>
    <w:uiPriority w:val="99"/>
    <w:semiHidden/>
    <w:rsid w:val="00114586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Hipercze">
    <w:name w:val="Hyperlink"/>
    <w:basedOn w:val="Domylnaczcionkaakapitu"/>
    <w:uiPriority w:val="99"/>
    <w:unhideWhenUsed/>
    <w:rsid w:val="00A5134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340"/>
    <w:rPr>
      <w:color w:val="605E5C"/>
      <w:shd w:val="clear" w:color="auto" w:fill="E1DFDD"/>
    </w:rPr>
  </w:style>
  <w:style w:type="paragraph" w:styleId="Akapitzlist">
    <w:name w:val="List Paragraph"/>
    <w:aliases w:val="L1,Numerowanie,List Paragraph,Akapit z listą BS,Punkt 1.1,Kolorowa lista — akcent 11,lp1,Preambuła,Tytuły"/>
    <w:basedOn w:val="Normalny"/>
    <w:link w:val="AkapitzlistZnak"/>
    <w:uiPriority w:val="1"/>
    <w:qFormat/>
    <w:rsid w:val="003E3A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3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73B2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73B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73B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unhideWhenUsed/>
    <w:rsid w:val="00A000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00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005F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0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05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32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328C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328C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 BS Znak,Punkt 1.1 Znak,Kolorowa lista — akcent 11 Znak,lp1 Znak,Preambuła Znak,Tytuły Znak"/>
    <w:link w:val="Akapitzlist"/>
    <w:uiPriority w:val="1"/>
    <w:qFormat/>
    <w:locked/>
    <w:rsid w:val="00D438F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.ochrony.danych@klimat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C9774-433B-4055-8D18-DE0F72E3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2875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Walicka Edyta</cp:lastModifiedBy>
  <cp:revision>2</cp:revision>
  <dcterms:created xsi:type="dcterms:W3CDTF">2025-05-29T07:47:00Z</dcterms:created>
  <dcterms:modified xsi:type="dcterms:W3CDTF">2025-05-29T07:47:00Z</dcterms:modified>
</cp:coreProperties>
</file>